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220" w:rsidRPr="00554792" w:rsidRDefault="00653220" w:rsidP="00554792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554792">
        <w:rPr>
          <w:rFonts w:ascii="Times New Roman" w:hAnsi="Times New Roman"/>
          <w:b/>
          <w:sz w:val="24"/>
          <w:szCs w:val="24"/>
        </w:rPr>
        <w:t>Отчет о проведении мероприятий в рамках Регионального плана Десятилетия детства в 201</w:t>
      </w:r>
      <w:r w:rsidR="0056608C" w:rsidRPr="00554792">
        <w:rPr>
          <w:rFonts w:ascii="Times New Roman" w:hAnsi="Times New Roman"/>
          <w:b/>
          <w:sz w:val="24"/>
          <w:szCs w:val="24"/>
        </w:rPr>
        <w:t>9</w:t>
      </w:r>
      <w:r w:rsidRPr="00554792">
        <w:rPr>
          <w:rFonts w:ascii="Times New Roman" w:hAnsi="Times New Roman"/>
          <w:b/>
          <w:sz w:val="24"/>
          <w:szCs w:val="24"/>
        </w:rPr>
        <w:t xml:space="preserve">     году</w:t>
      </w:r>
    </w:p>
    <w:p w:rsidR="00653220" w:rsidRPr="00554792" w:rsidRDefault="00653220" w:rsidP="00554792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554792"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 w:rsidRPr="00554792">
        <w:rPr>
          <w:rFonts w:ascii="Times New Roman" w:hAnsi="Times New Roman"/>
          <w:b/>
          <w:sz w:val="24"/>
          <w:szCs w:val="24"/>
        </w:rPr>
        <w:t>Гагинском</w:t>
      </w:r>
      <w:proofErr w:type="spellEnd"/>
      <w:r w:rsidRPr="00554792">
        <w:rPr>
          <w:rFonts w:ascii="Times New Roman" w:hAnsi="Times New Roman"/>
          <w:b/>
          <w:sz w:val="24"/>
          <w:szCs w:val="24"/>
        </w:rPr>
        <w:t xml:space="preserve"> муниципальном районе</w:t>
      </w:r>
    </w:p>
    <w:p w:rsidR="00653220" w:rsidRPr="00554792" w:rsidRDefault="00653220" w:rsidP="00A17E97">
      <w:pPr>
        <w:jc w:val="both"/>
        <w:rPr>
          <w:rFonts w:cs="Times New Roman"/>
          <w:color w:val="auto"/>
          <w:lang w:val="ru-RU"/>
        </w:rPr>
      </w:pPr>
    </w:p>
    <w:p w:rsidR="00653220" w:rsidRPr="00554792" w:rsidRDefault="00653220" w:rsidP="00A17E97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55479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88"/>
        <w:gridCol w:w="4665"/>
        <w:gridCol w:w="1985"/>
        <w:gridCol w:w="141"/>
        <w:gridCol w:w="7797"/>
      </w:tblGrid>
      <w:tr w:rsidR="00653220" w:rsidRPr="00554792" w:rsidTr="00A17E9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220" w:rsidRPr="00554792" w:rsidRDefault="00653220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220" w:rsidRPr="00554792" w:rsidRDefault="00653220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220" w:rsidRPr="00554792" w:rsidRDefault="00653220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220" w:rsidRPr="00554792" w:rsidRDefault="00653220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</w:tc>
      </w:tr>
      <w:tr w:rsidR="00653220" w:rsidRPr="00554792" w:rsidTr="00A17E9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20" w:rsidRPr="00554792" w:rsidRDefault="00653220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3220" w:rsidRPr="00554792" w:rsidRDefault="00653220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b/>
                <w:sz w:val="24"/>
                <w:szCs w:val="24"/>
              </w:rPr>
              <w:t>I.  Повышение благосостояния семей с детьми</w:t>
            </w:r>
          </w:p>
        </w:tc>
      </w:tr>
      <w:tr w:rsidR="00A17E97" w:rsidRPr="00554792" w:rsidTr="00A17E9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7E97" w:rsidRPr="00554792" w:rsidRDefault="00A17E97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7E97" w:rsidRPr="00554792" w:rsidRDefault="00A17E97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Оказание малообеспеченным семьям с детьми, оказавшимся в трудной жизненной ситуации, адресной государственной социальной поддержки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7E97" w:rsidRPr="00554792" w:rsidRDefault="00A17E97">
            <w:pPr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ГКУ НО  «УСЗН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района»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7E97" w:rsidRPr="00554792" w:rsidRDefault="00A17E97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В соответствии с Законом Нижегородской области от 08 января 2004 года № 1-3 «</w:t>
            </w:r>
            <w:proofErr w:type="gramStart"/>
            <w:r w:rsidRPr="00554792">
              <w:rPr>
                <w:rFonts w:ascii="Times New Roman" w:hAnsi="Times New Roman"/>
                <w:sz w:val="24"/>
                <w:szCs w:val="24"/>
              </w:rPr>
              <w:t>Об</w:t>
            </w:r>
            <w:proofErr w:type="gram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54792">
              <w:rPr>
                <w:rFonts w:ascii="Times New Roman" w:hAnsi="Times New Roman"/>
                <w:sz w:val="24"/>
                <w:szCs w:val="24"/>
              </w:rPr>
              <w:t>адресной</w:t>
            </w:r>
            <w:proofErr w:type="gram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государственной социальной поддержки малоимущих семей или малоимущих одиноко проживающих граждан в Нижегородской области», адресную государственную социальную поддержку получили 117 семей.</w:t>
            </w:r>
          </w:p>
        </w:tc>
      </w:tr>
      <w:tr w:rsidR="00A17E97" w:rsidRPr="00554792" w:rsidTr="00A17E9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7E97" w:rsidRPr="00554792" w:rsidRDefault="00A17E97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7E97" w:rsidRPr="00554792" w:rsidRDefault="00A17E97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Проведение индивидуально-профилактической работы с семьями, находящимися на социальном   патронаже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7E97" w:rsidRPr="00554792" w:rsidRDefault="00A17E97">
            <w:pPr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ГКУ НО  «УСЗН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района»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7E97" w:rsidRPr="00554792" w:rsidRDefault="00A17E97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Межведомственное взаимодействие по организации</w:t>
            </w:r>
            <w:r w:rsidRPr="00554792">
              <w:rPr>
                <w:rFonts w:cs="Times New Roman"/>
                <w:color w:val="auto"/>
              </w:rPr>
              <w:t> </w:t>
            </w:r>
            <w:r w:rsidRPr="00554792">
              <w:rPr>
                <w:rFonts w:cs="Times New Roman"/>
                <w:color w:val="auto"/>
                <w:lang w:val="ru-RU"/>
              </w:rPr>
              <w:t>работы</w:t>
            </w:r>
            <w:r w:rsidRPr="00554792">
              <w:rPr>
                <w:rFonts w:cs="Times New Roman"/>
                <w:color w:val="auto"/>
              </w:rPr>
              <w:t> </w:t>
            </w:r>
            <w:r w:rsidRPr="00554792">
              <w:rPr>
                <w:rFonts w:cs="Times New Roman"/>
                <w:color w:val="auto"/>
                <w:lang w:val="ru-RU"/>
              </w:rPr>
              <w:t>с</w:t>
            </w:r>
            <w:r w:rsidRPr="00554792">
              <w:rPr>
                <w:rFonts w:cs="Times New Roman"/>
                <w:color w:val="auto"/>
              </w:rPr>
              <w:t> </w:t>
            </w:r>
            <w:r w:rsidRPr="00554792">
              <w:rPr>
                <w:rFonts w:cs="Times New Roman"/>
                <w:color w:val="auto"/>
                <w:lang w:val="ru-RU"/>
              </w:rPr>
              <w:t>семьями, находящимися в СОП</w:t>
            </w:r>
          </w:p>
        </w:tc>
      </w:tr>
      <w:tr w:rsidR="00653220" w:rsidRPr="00554792" w:rsidTr="00A17E9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20" w:rsidRPr="00554792" w:rsidRDefault="00653220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3220" w:rsidRPr="00554792" w:rsidRDefault="00653220" w:rsidP="00A17E97">
            <w:pPr>
              <w:spacing w:line="263" w:lineRule="exact"/>
              <w:ind w:right="20"/>
              <w:jc w:val="both"/>
              <w:rPr>
                <w:rFonts w:cs="Times New Roman"/>
                <w:b/>
                <w:color w:val="auto"/>
              </w:rPr>
            </w:pPr>
            <w:proofErr w:type="spellStart"/>
            <w:r w:rsidRPr="00554792">
              <w:rPr>
                <w:rFonts w:eastAsia="Times New Roman" w:cs="Times New Roman"/>
                <w:b/>
                <w:color w:val="auto"/>
              </w:rPr>
              <w:t>II.Современная</w:t>
            </w:r>
            <w:proofErr w:type="spellEnd"/>
            <w:r w:rsidRPr="00554792">
              <w:rPr>
                <w:rFonts w:eastAsia="Times New Roman" w:cs="Times New Roman"/>
                <w:b/>
                <w:color w:val="auto"/>
              </w:rPr>
              <w:t xml:space="preserve"> </w:t>
            </w:r>
            <w:proofErr w:type="spellStart"/>
            <w:r w:rsidRPr="00554792">
              <w:rPr>
                <w:rFonts w:eastAsia="Times New Roman" w:cs="Times New Roman"/>
                <w:b/>
                <w:color w:val="auto"/>
              </w:rPr>
              <w:t>инфраструктура</w:t>
            </w:r>
            <w:proofErr w:type="spellEnd"/>
            <w:r w:rsidRPr="00554792">
              <w:rPr>
                <w:rFonts w:eastAsia="Times New Roman" w:cs="Times New Roman"/>
                <w:b/>
                <w:color w:val="auto"/>
              </w:rPr>
              <w:t xml:space="preserve"> </w:t>
            </w:r>
            <w:proofErr w:type="spellStart"/>
            <w:r w:rsidRPr="00554792">
              <w:rPr>
                <w:rFonts w:eastAsia="Times New Roman" w:cs="Times New Roman"/>
                <w:b/>
                <w:color w:val="auto"/>
              </w:rPr>
              <w:t>детства</w:t>
            </w:r>
            <w:proofErr w:type="spellEnd"/>
          </w:p>
        </w:tc>
      </w:tr>
      <w:tr w:rsidR="00653220" w:rsidRPr="00554792" w:rsidTr="00A17E9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220" w:rsidRPr="00554792" w:rsidRDefault="00653220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220" w:rsidRPr="00554792" w:rsidRDefault="007651A9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Создание центра</w:t>
            </w:r>
            <w:r w:rsidR="001B1E82" w:rsidRPr="00554792">
              <w:rPr>
                <w:rFonts w:ascii="Times New Roman" w:hAnsi="Times New Roman"/>
                <w:sz w:val="24"/>
                <w:szCs w:val="24"/>
              </w:rPr>
              <w:t xml:space="preserve"> образования </w:t>
            </w:r>
            <w:r w:rsidRPr="00554792">
              <w:rPr>
                <w:rFonts w:ascii="Times New Roman" w:hAnsi="Times New Roman"/>
                <w:sz w:val="24"/>
                <w:szCs w:val="24"/>
              </w:rPr>
              <w:t xml:space="preserve"> цифрового и гуманитарного профилей «Точка роста»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220" w:rsidRPr="00554792" w:rsidRDefault="00653220" w:rsidP="00A17E97">
            <w:pPr>
              <w:spacing w:line="276" w:lineRule="auto"/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РОНО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1E82" w:rsidRPr="00554792" w:rsidRDefault="001B1E82" w:rsidP="00A17E97">
            <w:pPr>
              <w:pStyle w:val="a3"/>
              <w:spacing w:before="0" w:beforeAutospacing="0" w:after="0" w:afterAutospacing="0" w:line="260" w:lineRule="atLeast"/>
              <w:jc w:val="both"/>
              <w:rPr>
                <w:bCs/>
              </w:rPr>
            </w:pPr>
            <w:proofErr w:type="gramStart"/>
            <w:r w:rsidRPr="00554792">
              <w:rPr>
                <w:bCs/>
              </w:rPr>
              <w:t xml:space="preserve">Центры образования цифрового и гуманитарного профилей «Точка роста» создан как структурное подразделение МАОУ </w:t>
            </w:r>
            <w:proofErr w:type="spellStart"/>
            <w:r w:rsidRPr="00554792">
              <w:rPr>
                <w:bCs/>
              </w:rPr>
              <w:t>Гагинской</w:t>
            </w:r>
            <w:proofErr w:type="spellEnd"/>
            <w:r w:rsidRPr="00554792">
              <w:rPr>
                <w:bCs/>
              </w:rPr>
              <w:t xml:space="preserve"> СШ  и направлен  на формирование современных компетенций и навыков у обучающихся, в том числе по учебным предметам «Технология», «Информатика», «Основы безопасности жизнедеятельности».</w:t>
            </w:r>
            <w:proofErr w:type="gramEnd"/>
          </w:p>
          <w:p w:rsidR="00653220" w:rsidRPr="00554792" w:rsidRDefault="00653220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220" w:rsidRPr="00554792" w:rsidTr="00A17E9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220" w:rsidRPr="00554792" w:rsidRDefault="00653220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20" w:rsidRPr="00554792" w:rsidRDefault="00653220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В рамках реализации основных направлений деятельности Общероссийской  общественно-государственной</w:t>
            </w:r>
          </w:p>
          <w:p w:rsidR="00653220" w:rsidRPr="00554792" w:rsidRDefault="00653220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детско-юношеской организации «Российское движение школьников» приняли участие во Всероссийских конкурсах:</w:t>
            </w:r>
          </w:p>
          <w:p w:rsidR="00653220" w:rsidRPr="00554792" w:rsidRDefault="00653220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 xml:space="preserve">- конкурс изобразительного творчества и </w:t>
            </w:r>
            <w:r w:rsidRPr="00554792">
              <w:rPr>
                <w:rFonts w:ascii="Times New Roman" w:hAnsi="Times New Roman"/>
                <w:sz w:val="24"/>
                <w:szCs w:val="24"/>
              </w:rPr>
              <w:lastRenderedPageBreak/>
              <w:t>дизайна «Время создавать»;</w:t>
            </w:r>
          </w:p>
          <w:p w:rsidR="00653220" w:rsidRPr="00554792" w:rsidRDefault="00653220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фотопроект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«Фокус»;</w:t>
            </w:r>
          </w:p>
          <w:p w:rsidR="00653220" w:rsidRPr="00554792" w:rsidRDefault="00653220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приняли участие во Всероссийских акциях:</w:t>
            </w:r>
          </w:p>
          <w:p w:rsidR="00653220" w:rsidRPr="00554792" w:rsidRDefault="00653220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- #учитель 52;</w:t>
            </w:r>
          </w:p>
          <w:p w:rsidR="00653220" w:rsidRPr="00554792" w:rsidRDefault="00653220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- #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МолодыДушой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53220" w:rsidRPr="00554792" w:rsidRDefault="00653220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- #РДШ52#ДеньРожденияРДШ2018;</w:t>
            </w:r>
          </w:p>
          <w:p w:rsidR="00653220" w:rsidRPr="00554792" w:rsidRDefault="00653220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- #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спасибомама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220" w:rsidRPr="00554792" w:rsidRDefault="00653220" w:rsidP="00A17E97">
            <w:pPr>
              <w:spacing w:line="276" w:lineRule="auto"/>
              <w:jc w:val="both"/>
              <w:rPr>
                <w:rFonts w:eastAsia="Lucida Sans Unicode" w:cs="Times New Roman"/>
                <w:color w:val="auto"/>
                <w:lang w:val="ru-RU" w:bidi="en-US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lastRenderedPageBreak/>
              <w:t>МБУДО ДДТ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220" w:rsidRPr="00554792" w:rsidRDefault="00653220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 xml:space="preserve">Выявление и поддержка детей, обладающих творческими способностями в изобразительном искусстве и фотоискусстве, раскрытие их потенциала. </w:t>
            </w:r>
            <w:proofErr w:type="gramStart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Обучающиеся творческих объединений «Чудесница» –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Литонова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Дарья, «Объектив» – Кузьминова Кристина, Клюева Кристина,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Немцева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Анна,  «Будущее России» – Фомина Екатерина, «Ландшафтный дизайн» – Гришанина Анастасия, Баринова Татьяна, «Азбука моды» – Маркелова Марина получили сертификат участника.</w:t>
            </w:r>
            <w:proofErr w:type="gramEnd"/>
          </w:p>
          <w:p w:rsidR="00653220" w:rsidRPr="00554792" w:rsidRDefault="00653220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 xml:space="preserve">Обучающиеся творческих объединений «Вектор добра», «Будущее России», «Объектив», «Вокальный», «Фантазия» приняли участие во </w:t>
            </w:r>
            <w:r w:rsidRPr="0055479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Всероссийских акциях в соответствии с положениями об их проведении и размещением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фотоотчёта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соцсетях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53220" w:rsidRPr="00554792" w:rsidTr="00A17E9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20" w:rsidRPr="00554792" w:rsidRDefault="00653220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220" w:rsidRPr="00554792" w:rsidRDefault="00653220" w:rsidP="00A17E97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4792">
              <w:rPr>
                <w:rFonts w:ascii="Times New Roman" w:hAnsi="Times New Roman"/>
                <w:b/>
                <w:sz w:val="24"/>
                <w:szCs w:val="24"/>
              </w:rPr>
              <w:t>III. Обеспечение безопасности детей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20" w:rsidRPr="00554792" w:rsidRDefault="00653220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20" w:rsidRPr="00554792" w:rsidRDefault="00653220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72F" w:rsidRPr="00554792" w:rsidTr="00A17E9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2F" w:rsidRPr="00554792" w:rsidRDefault="003C172F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2F" w:rsidRPr="00554792" w:rsidRDefault="003C172F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Проведение мероприятий, направленных на пропаганду безопасности дорожного движения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2F" w:rsidRPr="00554792" w:rsidRDefault="003C172F" w:rsidP="00A17E97">
            <w:pPr>
              <w:spacing w:line="276" w:lineRule="auto"/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РОНО, </w:t>
            </w:r>
            <w:r w:rsidRPr="00554792">
              <w:rPr>
                <w:rFonts w:cs="Times New Roman"/>
                <w:color w:val="auto"/>
              </w:rPr>
              <w:t>ОГИБДД</w:t>
            </w:r>
            <w:r w:rsidRPr="00554792">
              <w:rPr>
                <w:rFonts w:cs="Times New Roman"/>
                <w:color w:val="auto"/>
                <w:lang w:val="ru-RU"/>
              </w:rPr>
              <w:t>, образовательные организации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2F" w:rsidRPr="00554792" w:rsidRDefault="003C172F" w:rsidP="00A17E97">
            <w:pPr>
              <w:ind w:left="65"/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В</w:t>
            </w:r>
            <w:r w:rsidRPr="00554792">
              <w:rPr>
                <w:rStyle w:val="FontStyle21"/>
                <w:color w:val="auto"/>
                <w:sz w:val="24"/>
                <w:szCs w:val="24"/>
                <w:lang w:val="ru-RU"/>
              </w:rPr>
              <w:t xml:space="preserve"> период </w:t>
            </w:r>
            <w:r w:rsidRPr="00554792">
              <w:rPr>
                <w:rStyle w:val="FontStyle20"/>
                <w:color w:val="auto"/>
                <w:sz w:val="24"/>
                <w:szCs w:val="24"/>
                <w:lang w:val="ru-RU"/>
              </w:rPr>
              <w:t xml:space="preserve">с 30 сентября по 05 октября 2019 г. </w:t>
            </w:r>
            <w:r w:rsidRPr="00554792">
              <w:rPr>
                <w:rFonts w:cs="Times New Roman"/>
                <w:color w:val="auto"/>
                <w:lang w:val="ru-RU"/>
              </w:rPr>
              <w:t xml:space="preserve">во всех ОО проведена Неделя безопасности. В образовательных учреждениях проведены следующие мероприятия:  </w:t>
            </w:r>
          </w:p>
          <w:p w:rsidR="003C172F" w:rsidRPr="00554792" w:rsidRDefault="003C172F" w:rsidP="00A17E97">
            <w:pPr>
              <w:ind w:left="65"/>
              <w:jc w:val="both"/>
              <w:rPr>
                <w:rFonts w:eastAsia="Times New Roman"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- начальные классы участвовали в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онлайн-тестировании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по ПДД.</w:t>
            </w:r>
          </w:p>
          <w:p w:rsidR="003C172F" w:rsidRPr="00554792" w:rsidRDefault="003C172F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- разработаны планы мероприятий по предупреждению детского дорожно-транспортного травматизма на учебный год.</w:t>
            </w:r>
          </w:p>
          <w:p w:rsidR="003C172F" w:rsidRPr="00554792" w:rsidRDefault="003C172F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- в каждом образовательном учреждении в рамках предметов «Окружающий мир» и «ОБЖ» выделены и ведутся часы на обучение детей правилам безопасного поведения на дорогах. </w:t>
            </w:r>
          </w:p>
          <w:p w:rsidR="003C172F" w:rsidRPr="00554792" w:rsidRDefault="003C172F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- классными руководителями проводятся классные часы по вопросам «Обеспечение безопасности детей на дорогах и в транспорте», «Правила дорожного движения», «Внимание – дети!» и др.</w:t>
            </w:r>
          </w:p>
          <w:p w:rsidR="003C172F" w:rsidRPr="00554792" w:rsidRDefault="003C172F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- оформлены уголки по безопасности дорожного движения.</w:t>
            </w:r>
          </w:p>
          <w:p w:rsidR="003C172F" w:rsidRPr="00554792" w:rsidRDefault="003C172F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- все учреждения обеспечены учебно-методическим комплексом по БДД ( Учебно-методическое пособие для учителя, каталог плакатов «Детская дорожная безопасность»</w:t>
            </w:r>
            <w:proofErr w:type="gramStart"/>
            <w:r w:rsidRPr="00554792">
              <w:rPr>
                <w:rFonts w:cs="Times New Roman"/>
                <w:color w:val="auto"/>
                <w:lang w:val="ru-RU"/>
              </w:rPr>
              <w:t xml:space="preserve"> ,</w:t>
            </w:r>
            <w:proofErr w:type="gramEnd"/>
            <w:r w:rsidRPr="00554792">
              <w:rPr>
                <w:rFonts w:cs="Times New Roman"/>
                <w:color w:val="auto"/>
                <w:lang w:val="ru-RU"/>
              </w:rPr>
              <w:t xml:space="preserve"> методическое пособие профилактика ДДТТ).. </w:t>
            </w:r>
          </w:p>
          <w:p w:rsidR="003C172F" w:rsidRPr="00554792" w:rsidRDefault="003C172F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- проводятся занятия, тематические викторины, конкурсы рисунков  для закрепления навыков безопасного поведения детей и подростков на дорогах.</w:t>
            </w:r>
          </w:p>
          <w:p w:rsidR="003C172F" w:rsidRPr="00554792" w:rsidRDefault="003C172F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- во всех ОУ разработаны и утверждены паспорта безопасности дорожного движения, схема дороги дом-школа-дом, размещены в образовательном учреждении и на сайтах ОУ.</w:t>
            </w:r>
          </w:p>
          <w:p w:rsidR="003C172F" w:rsidRPr="00554792" w:rsidRDefault="003C172F" w:rsidP="00A17E97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3C172F" w:rsidRPr="00554792" w:rsidTr="00A17E9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2F" w:rsidRPr="00554792" w:rsidRDefault="003C172F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2F" w:rsidRPr="00554792" w:rsidRDefault="003C172F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Проведение профилактических мероприятий по обеспечению антитеррористической безопасности, пожарной безопасности образовательных организаций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2F" w:rsidRPr="00554792" w:rsidRDefault="003C172F" w:rsidP="00A17E97">
            <w:pPr>
              <w:jc w:val="both"/>
              <w:rPr>
                <w:rFonts w:eastAsia="Times New Roman" w:cs="Times New Roman"/>
                <w:iCs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РОНО, образовательные организации</w:t>
            </w:r>
          </w:p>
          <w:p w:rsidR="003C172F" w:rsidRPr="00554792" w:rsidRDefault="003C172F" w:rsidP="00A17E97">
            <w:pPr>
              <w:pStyle w:val="2"/>
              <w:spacing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3C172F" w:rsidRPr="00554792" w:rsidRDefault="003C172F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2F" w:rsidRPr="00554792" w:rsidRDefault="003C172F" w:rsidP="00A17E97">
            <w:pPr>
              <w:jc w:val="both"/>
              <w:rPr>
                <w:rFonts w:eastAsia="Times New Roman" w:cs="Times New Roman"/>
                <w:color w:val="auto"/>
                <w:lang w:val="ru-RU"/>
              </w:rPr>
            </w:pPr>
            <w:r w:rsidRPr="00554792">
              <w:rPr>
                <w:rFonts w:eastAsia="Times New Roman" w:cs="Times New Roman"/>
                <w:color w:val="auto"/>
                <w:lang w:val="ru-RU"/>
              </w:rPr>
              <w:t xml:space="preserve">Проведен День солидарности в борьбе с терроризмом. </w:t>
            </w:r>
          </w:p>
          <w:p w:rsidR="003C172F" w:rsidRPr="00554792" w:rsidRDefault="003C172F" w:rsidP="00A17E97">
            <w:pPr>
              <w:shd w:val="clear" w:color="auto" w:fill="FFFFFF"/>
              <w:jc w:val="both"/>
              <w:rPr>
                <w:rFonts w:cs="Times New Roman"/>
                <w:color w:val="auto"/>
                <w:shd w:val="clear" w:color="auto" w:fill="FFFFFF"/>
                <w:lang w:val="ru-RU"/>
              </w:rPr>
            </w:pPr>
            <w:r w:rsidRPr="00554792">
              <w:rPr>
                <w:rFonts w:cs="Times New Roman"/>
                <w:color w:val="auto"/>
                <w:shd w:val="clear" w:color="auto" w:fill="FFFFFF"/>
                <w:lang w:val="ru-RU"/>
              </w:rPr>
              <w:t>Во всех ОО проведены мероприятия</w:t>
            </w:r>
          </w:p>
          <w:p w:rsidR="003C172F" w:rsidRPr="00554792" w:rsidRDefault="003C172F" w:rsidP="00A17E97">
            <w:pPr>
              <w:shd w:val="clear" w:color="auto" w:fill="FFFFFF"/>
              <w:jc w:val="both"/>
              <w:rPr>
                <w:rFonts w:eastAsia="Times New Roman"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1.Классный час «Наш мир без терроризма», </w:t>
            </w:r>
            <w:r w:rsidRPr="00554792">
              <w:rPr>
                <w:rFonts w:eastAsia="Times New Roman" w:cs="Times New Roman"/>
                <w:color w:val="auto"/>
                <w:lang w:val="ru-RU"/>
              </w:rPr>
              <w:t>«Терроризм и экстремизм – угроза жизни», беседы-инструктажи о действиях в экстремальных опасных ситуациях  случае угрозы и теракта.</w:t>
            </w:r>
          </w:p>
          <w:p w:rsidR="003C172F" w:rsidRPr="00554792" w:rsidRDefault="003C172F" w:rsidP="00A17E97">
            <w:pPr>
              <w:shd w:val="clear" w:color="auto" w:fill="FFFFFF"/>
              <w:jc w:val="both"/>
              <w:rPr>
                <w:rFonts w:eastAsia="Times New Roman" w:cs="Times New Roman"/>
                <w:color w:val="auto"/>
                <w:lang w:val="ru-RU"/>
              </w:rPr>
            </w:pPr>
            <w:r w:rsidRPr="00554792">
              <w:rPr>
                <w:rFonts w:eastAsia="Times New Roman" w:cs="Times New Roman"/>
                <w:color w:val="auto"/>
                <w:lang w:val="ru-RU"/>
              </w:rPr>
              <w:t>2.</w:t>
            </w:r>
            <w:r w:rsidRPr="00554792">
              <w:rPr>
                <w:rFonts w:cs="Times New Roman"/>
                <w:color w:val="auto"/>
                <w:shd w:val="clear" w:color="auto" w:fill="FFFFFF"/>
                <w:lang w:val="ru-RU"/>
              </w:rPr>
              <w:t>Показ документальных видеороликов, презентаций, посвященных борьбе с терроризмом.</w:t>
            </w:r>
          </w:p>
          <w:p w:rsidR="003C172F" w:rsidRPr="00554792" w:rsidRDefault="003C172F" w:rsidP="00A17E97">
            <w:pPr>
              <w:jc w:val="both"/>
              <w:rPr>
                <w:rFonts w:cs="Times New Roman"/>
                <w:color w:val="auto"/>
                <w:shd w:val="clear" w:color="auto" w:fill="FFFFFF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3.</w:t>
            </w:r>
            <w:r w:rsidRPr="00554792">
              <w:rPr>
                <w:rFonts w:cs="Times New Roman"/>
                <w:color w:val="auto"/>
                <w:shd w:val="clear" w:color="auto" w:fill="FFFFFF"/>
                <w:lang w:val="ru-RU"/>
              </w:rPr>
              <w:t>«Ещё вчера мы были живы…» урок памяти, посвященный трагедии в Беслане.</w:t>
            </w:r>
          </w:p>
          <w:p w:rsidR="003C172F" w:rsidRPr="00554792" w:rsidRDefault="003C172F" w:rsidP="00A17E97">
            <w:pPr>
              <w:jc w:val="both"/>
              <w:rPr>
                <w:rFonts w:cs="Times New Roman"/>
                <w:color w:val="auto"/>
                <w:shd w:val="clear" w:color="auto" w:fill="FFFFFF"/>
                <w:lang w:val="ru-RU"/>
              </w:rPr>
            </w:pPr>
            <w:r w:rsidRPr="00554792">
              <w:rPr>
                <w:rFonts w:cs="Times New Roman"/>
                <w:color w:val="auto"/>
                <w:shd w:val="clear" w:color="auto" w:fill="FFFFFF"/>
                <w:lang w:val="ru-RU"/>
              </w:rPr>
              <w:t xml:space="preserve">«Нет терроризму» информационный стенд. </w:t>
            </w:r>
          </w:p>
          <w:p w:rsidR="003C172F" w:rsidRPr="00554792" w:rsidRDefault="003C172F" w:rsidP="00A17E97">
            <w:pPr>
              <w:jc w:val="both"/>
              <w:rPr>
                <w:rFonts w:cs="Times New Roman"/>
                <w:color w:val="auto"/>
                <w:shd w:val="clear" w:color="auto" w:fill="FFFFFF"/>
                <w:lang w:val="ru-RU"/>
              </w:rPr>
            </w:pPr>
            <w:r w:rsidRPr="00554792">
              <w:rPr>
                <w:rFonts w:cs="Times New Roman"/>
                <w:color w:val="auto"/>
                <w:shd w:val="clear" w:color="auto" w:fill="FFFFFF"/>
                <w:lang w:val="ru-RU"/>
              </w:rPr>
              <w:t>4.«Страшное лицо терроризма» акция.</w:t>
            </w:r>
          </w:p>
          <w:p w:rsidR="003C172F" w:rsidRPr="00554792" w:rsidRDefault="003C172F" w:rsidP="00A17E97">
            <w:pPr>
              <w:jc w:val="both"/>
              <w:rPr>
                <w:rFonts w:cs="Times New Roman"/>
                <w:color w:val="auto"/>
                <w:shd w:val="clear" w:color="auto" w:fill="FFFFFF"/>
                <w:lang w:val="ru-RU"/>
              </w:rPr>
            </w:pPr>
            <w:r w:rsidRPr="00554792">
              <w:rPr>
                <w:rFonts w:cs="Times New Roman"/>
                <w:color w:val="auto"/>
                <w:shd w:val="clear" w:color="auto" w:fill="FFFFFF"/>
                <w:lang w:val="ru-RU"/>
              </w:rPr>
              <w:t>5.Конкурс рисунков «Мы против террора!». Беседа с молодежью «Толерантность как фактор профилактики терроризма»</w:t>
            </w:r>
          </w:p>
          <w:p w:rsidR="003C172F" w:rsidRPr="00554792" w:rsidRDefault="003C172F" w:rsidP="00A17E97">
            <w:pPr>
              <w:pStyle w:val="Style6"/>
              <w:widowControl/>
              <w:tabs>
                <w:tab w:val="left" w:pos="1090"/>
              </w:tabs>
              <w:spacing w:line="240" w:lineRule="auto"/>
              <w:ind w:firstLine="0"/>
              <w:jc w:val="both"/>
              <w:rPr>
                <w:rStyle w:val="FontStyle15"/>
                <w:rFonts w:eastAsiaTheme="minorEastAsia"/>
                <w:sz w:val="24"/>
                <w:szCs w:val="24"/>
              </w:rPr>
            </w:pPr>
            <w:r w:rsidRPr="00554792">
              <w:rPr>
                <w:rStyle w:val="FontStyle15"/>
                <w:rFonts w:eastAsiaTheme="minorEastAsia"/>
                <w:sz w:val="24"/>
                <w:szCs w:val="24"/>
              </w:rPr>
              <w:t>Совместно с представителями родительского комитета были проведены мониторинги маршрутов движения обучающихся в образовательные организации с целью выявления опасных мест;</w:t>
            </w:r>
          </w:p>
          <w:p w:rsidR="003C172F" w:rsidRPr="00554792" w:rsidRDefault="003C172F" w:rsidP="00A17E97">
            <w:pPr>
              <w:pStyle w:val="Style6"/>
              <w:widowControl/>
              <w:tabs>
                <w:tab w:val="left" w:pos="1229"/>
              </w:tabs>
              <w:spacing w:line="240" w:lineRule="auto"/>
              <w:ind w:firstLine="0"/>
              <w:jc w:val="both"/>
              <w:rPr>
                <w:rStyle w:val="FontStyle15"/>
                <w:rFonts w:eastAsiaTheme="minorEastAsia"/>
                <w:sz w:val="24"/>
                <w:szCs w:val="24"/>
              </w:rPr>
            </w:pPr>
            <w:r w:rsidRPr="00554792">
              <w:rPr>
                <w:rStyle w:val="FontStyle15"/>
                <w:rFonts w:eastAsiaTheme="minorEastAsia"/>
                <w:sz w:val="24"/>
                <w:szCs w:val="24"/>
              </w:rPr>
              <w:t xml:space="preserve">Составлены схемы безопасных маршрутов к образовательной организации и размещены   в открытом доступе на информационных стендах и официальных сайтах образовательных организаций; </w:t>
            </w:r>
          </w:p>
          <w:p w:rsidR="003C172F" w:rsidRPr="00554792" w:rsidRDefault="003C172F" w:rsidP="00A17E97">
            <w:pPr>
              <w:pStyle w:val="Style6"/>
              <w:widowControl/>
              <w:tabs>
                <w:tab w:val="left" w:pos="1229"/>
              </w:tabs>
              <w:spacing w:line="240" w:lineRule="auto"/>
              <w:ind w:firstLine="0"/>
              <w:jc w:val="both"/>
              <w:rPr>
                <w:rFonts w:eastAsiaTheme="minorEastAsia"/>
              </w:rPr>
            </w:pPr>
            <w:r w:rsidRPr="00554792">
              <w:rPr>
                <w:rStyle w:val="FontStyle15"/>
                <w:rFonts w:eastAsiaTheme="minorEastAsia"/>
                <w:sz w:val="24"/>
                <w:szCs w:val="24"/>
              </w:rPr>
              <w:t xml:space="preserve">Проведены классные часы с целью ознакомления </w:t>
            </w:r>
            <w:proofErr w:type="gramStart"/>
            <w:r w:rsidRPr="00554792">
              <w:rPr>
                <w:rStyle w:val="FontStyle15"/>
                <w:rFonts w:eastAsiaTheme="minorEastAsia"/>
                <w:sz w:val="24"/>
                <w:szCs w:val="24"/>
              </w:rPr>
              <w:t>обучающихся</w:t>
            </w:r>
            <w:proofErr w:type="gramEnd"/>
            <w:r w:rsidRPr="00554792">
              <w:rPr>
                <w:rStyle w:val="FontStyle15"/>
                <w:rFonts w:eastAsiaTheme="minorEastAsia"/>
                <w:sz w:val="24"/>
                <w:szCs w:val="24"/>
              </w:rPr>
              <w:t xml:space="preserve"> с безопасными маршрутами от дома до школы. </w:t>
            </w:r>
          </w:p>
          <w:p w:rsidR="003C172F" w:rsidRPr="00554792" w:rsidRDefault="003C172F" w:rsidP="00A17E97">
            <w:pPr>
              <w:jc w:val="both"/>
              <w:rPr>
                <w:rFonts w:cs="Times New Roman"/>
                <w:iCs/>
                <w:color w:val="auto"/>
                <w:lang w:val="ru-RU"/>
              </w:rPr>
            </w:pPr>
            <w:r w:rsidRPr="00554792">
              <w:rPr>
                <w:rFonts w:eastAsia="Times New Roman" w:cs="Times New Roman"/>
                <w:color w:val="auto"/>
                <w:lang w:val="ru-RU"/>
              </w:rPr>
              <w:t>В целях</w:t>
            </w:r>
            <w:r w:rsidRPr="00554792">
              <w:rPr>
                <w:rFonts w:cs="Times New Roman"/>
                <w:color w:val="auto"/>
                <w:lang w:val="ru-RU"/>
              </w:rPr>
              <w:t xml:space="preserve"> усиления пожарной безопасности в</w:t>
            </w:r>
            <w:r w:rsidRPr="00554792">
              <w:rPr>
                <w:rFonts w:eastAsia="Times New Roman" w:cs="Times New Roman"/>
                <w:iCs/>
                <w:color w:val="auto"/>
                <w:lang w:val="ru-RU"/>
              </w:rPr>
              <w:t>озложена персональная ответственность за пожарную безопасность ОУ в осенне-зимний пожароопасный период 2019- 2020 года на руководителей школ, детских садов, учреждений дополнительного образования</w:t>
            </w:r>
            <w:proofErr w:type="gramStart"/>
            <w:r w:rsidRPr="00554792">
              <w:rPr>
                <w:rFonts w:eastAsia="Times New Roman" w:cs="Times New Roman"/>
                <w:color w:val="auto"/>
                <w:lang w:val="ru-RU"/>
              </w:rPr>
              <w:t xml:space="preserve"> ,</w:t>
            </w:r>
            <w:proofErr w:type="gramEnd"/>
            <w:r w:rsidRPr="00554792">
              <w:rPr>
                <w:rFonts w:eastAsia="Times New Roman" w:cs="Times New Roman"/>
                <w:color w:val="auto"/>
                <w:lang w:val="ru-RU"/>
              </w:rPr>
              <w:t xml:space="preserve"> утвержден</w:t>
            </w:r>
            <w:r w:rsidRPr="00554792">
              <w:rPr>
                <w:rFonts w:eastAsia="Times New Roman" w:cs="Times New Roman"/>
                <w:b/>
                <w:color w:val="auto"/>
                <w:lang w:val="ru-RU"/>
              </w:rPr>
              <w:t xml:space="preserve"> </w:t>
            </w:r>
            <w:r w:rsidRPr="00554792">
              <w:rPr>
                <w:rFonts w:eastAsia="Times New Roman" w:cs="Times New Roman"/>
                <w:color w:val="auto"/>
                <w:lang w:val="ru-RU"/>
              </w:rPr>
              <w:t xml:space="preserve">график проведения практических тренировок в образовательных учреждениях </w:t>
            </w:r>
            <w:proofErr w:type="spellStart"/>
            <w:r w:rsidRPr="00554792">
              <w:rPr>
                <w:rFonts w:eastAsia="Times New Roman" w:cs="Times New Roman"/>
                <w:color w:val="auto"/>
                <w:lang w:val="ru-RU"/>
              </w:rPr>
              <w:t>Гагинского</w:t>
            </w:r>
            <w:proofErr w:type="spellEnd"/>
            <w:r w:rsidRPr="00554792">
              <w:rPr>
                <w:rFonts w:eastAsia="Times New Roman" w:cs="Times New Roman"/>
                <w:color w:val="auto"/>
                <w:lang w:val="ru-RU"/>
              </w:rPr>
              <w:t xml:space="preserve"> района в 2019-2020 учебном году</w:t>
            </w:r>
            <w:r w:rsidRPr="00554792">
              <w:rPr>
                <w:rFonts w:eastAsia="Times New Roman" w:cs="Times New Roman"/>
                <w:iCs/>
                <w:color w:val="auto"/>
                <w:lang w:val="ru-RU"/>
              </w:rPr>
              <w:t xml:space="preserve"> (приказ от 27.08.2019 г. №160 «О пожарной безопасности в образовательных учреждениях»),</w:t>
            </w:r>
            <w:r w:rsidRPr="00554792">
              <w:rPr>
                <w:rFonts w:cs="Times New Roman"/>
                <w:iCs/>
                <w:color w:val="auto"/>
                <w:lang w:val="ru-RU"/>
              </w:rPr>
              <w:t xml:space="preserve"> занятия с обучающимися по действиям на случай возникновения пожаров, экстренной эвакуации детей из здания</w:t>
            </w:r>
          </w:p>
          <w:p w:rsidR="003C172F" w:rsidRPr="00554792" w:rsidRDefault="003C172F" w:rsidP="00A17E97">
            <w:pPr>
              <w:pStyle w:val="Style6"/>
              <w:widowControl/>
              <w:tabs>
                <w:tab w:val="left" w:pos="1090"/>
              </w:tabs>
              <w:spacing w:line="240" w:lineRule="auto"/>
              <w:ind w:firstLine="0"/>
              <w:jc w:val="both"/>
              <w:rPr>
                <w:rFonts w:eastAsiaTheme="minorEastAsia"/>
              </w:rPr>
            </w:pPr>
            <w:r w:rsidRPr="00554792">
              <w:rPr>
                <w:rFonts w:eastAsiaTheme="minorEastAsia"/>
              </w:rPr>
              <w:t xml:space="preserve">    </w:t>
            </w:r>
          </w:p>
        </w:tc>
      </w:tr>
      <w:tr w:rsidR="00653220" w:rsidRPr="00554792" w:rsidTr="00A17E9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220" w:rsidRPr="00554792" w:rsidRDefault="00653220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220" w:rsidRPr="00554792" w:rsidRDefault="00653220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Проведение мероприятий  по безопасности движения:</w:t>
            </w:r>
          </w:p>
          <w:p w:rsidR="00653220" w:rsidRPr="00554792" w:rsidRDefault="00653220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lastRenderedPageBreak/>
              <w:t>- акция «Светофор спешит на помощь» (т.о</w:t>
            </w:r>
            <w:proofErr w:type="gramStart"/>
            <w:r w:rsidRPr="00554792">
              <w:rPr>
                <w:rFonts w:ascii="Times New Roman" w:hAnsi="Times New Roman"/>
                <w:sz w:val="24"/>
                <w:szCs w:val="24"/>
              </w:rPr>
              <w:t>.«</w:t>
            </w:r>
            <w:proofErr w:type="gramEnd"/>
            <w:r w:rsidRPr="00554792">
              <w:rPr>
                <w:rFonts w:ascii="Times New Roman" w:hAnsi="Times New Roman"/>
                <w:sz w:val="24"/>
                <w:szCs w:val="24"/>
              </w:rPr>
              <w:t>Светофор»);</w:t>
            </w:r>
          </w:p>
          <w:p w:rsidR="00653220" w:rsidRPr="00554792" w:rsidRDefault="00653220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 xml:space="preserve"> - акция «Водитель – ты тоже родитель» (т.о. «Светофор») совместно с инспектором ГИБДД</w:t>
            </w:r>
            <w:proofErr w:type="gramStart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  <w:p w:rsidR="00653220" w:rsidRPr="00554792" w:rsidRDefault="00653220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- акция «Воспитываем грамотного пешехода» (т.о. «Светофор»);</w:t>
            </w:r>
          </w:p>
          <w:p w:rsidR="00653220" w:rsidRPr="00554792" w:rsidRDefault="00653220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 xml:space="preserve">- областная акция «Засветись» </w:t>
            </w:r>
            <w:proofErr w:type="gramStart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554792">
              <w:rPr>
                <w:rFonts w:ascii="Times New Roman" w:hAnsi="Times New Roman"/>
                <w:sz w:val="24"/>
                <w:szCs w:val="24"/>
              </w:rPr>
              <w:t>т.о. «Светофор»)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220" w:rsidRPr="00554792" w:rsidRDefault="00653220" w:rsidP="00A17E97">
            <w:pPr>
              <w:spacing w:line="276" w:lineRule="auto"/>
              <w:jc w:val="both"/>
              <w:rPr>
                <w:rFonts w:eastAsia="Lucida Sans Unicode" w:cs="Times New Roman"/>
                <w:color w:val="auto"/>
                <w:lang w:val="ru-RU" w:bidi="en-US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lastRenderedPageBreak/>
              <w:t xml:space="preserve">МБУДО Дом детского </w:t>
            </w:r>
            <w:r w:rsidRPr="00554792">
              <w:rPr>
                <w:rFonts w:cs="Times New Roman"/>
                <w:color w:val="auto"/>
                <w:lang w:val="ru-RU"/>
              </w:rPr>
              <w:lastRenderedPageBreak/>
              <w:t>творчества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220" w:rsidRPr="00554792" w:rsidRDefault="00653220" w:rsidP="00A17E97">
            <w:pPr>
              <w:jc w:val="both"/>
              <w:rPr>
                <w:rFonts w:cs="Times New Roman"/>
                <w:color w:val="auto"/>
              </w:rPr>
            </w:pPr>
            <w:proofErr w:type="gramStart"/>
            <w:r w:rsidRPr="00554792">
              <w:rPr>
                <w:rFonts w:cs="Times New Roman"/>
                <w:color w:val="auto"/>
                <w:lang w:val="ru-RU"/>
              </w:rPr>
              <w:lastRenderedPageBreak/>
              <w:t xml:space="preserve">Обучающиеся т.о. «Светофор» раздавали буклеты, сделанные на учебных занятиях о правилах поведения на дороге не только водителей, но и </w:t>
            </w:r>
            <w:r w:rsidRPr="00554792">
              <w:rPr>
                <w:rFonts w:cs="Times New Roman"/>
                <w:color w:val="auto"/>
                <w:lang w:val="ru-RU"/>
              </w:rPr>
              <w:lastRenderedPageBreak/>
              <w:t>пешеходов.</w:t>
            </w:r>
            <w:r w:rsidR="00A17E97" w:rsidRPr="00554792">
              <w:rPr>
                <w:rFonts w:cs="Times New Roman"/>
                <w:color w:val="auto"/>
                <w:lang w:val="ru-RU"/>
              </w:rPr>
              <w:t xml:space="preserve"> 16  участников областной </w:t>
            </w:r>
            <w:proofErr w:type="spellStart"/>
            <w:r w:rsidR="00A17E97" w:rsidRPr="00554792">
              <w:rPr>
                <w:rFonts w:cs="Times New Roman"/>
                <w:color w:val="auto"/>
                <w:lang w:val="ru-RU"/>
              </w:rPr>
              <w:t>онлайн-олимпиады</w:t>
            </w:r>
            <w:proofErr w:type="spellEnd"/>
            <w:r w:rsidR="00A17E97" w:rsidRPr="00554792">
              <w:rPr>
                <w:rFonts w:cs="Times New Roman"/>
                <w:color w:val="auto"/>
                <w:lang w:val="ru-RU"/>
              </w:rPr>
              <w:t xml:space="preserve"> по правилам дорожного движения ГБУДО «Центр детского и юношеского туризма и экскурсий Нижегородской области»   (сентябрь 2019г.), 33 участника   федерального мероприятия «Тестирование учащихся общеобразовательных организаций по тематике безопасности дорожного движения» , 6 участников в областном конкурсе рисунков</w:t>
            </w:r>
            <w:proofErr w:type="gramEnd"/>
            <w:r w:rsidR="00A17E97" w:rsidRPr="00554792">
              <w:rPr>
                <w:rFonts w:cs="Times New Roman"/>
                <w:color w:val="auto"/>
                <w:lang w:val="ru-RU"/>
              </w:rPr>
              <w:t xml:space="preserve"> «Дети. Дорога. Безопасность» в рамках месячника по безопасности дорожного движения «Засветись» ГБУ ДО ЦДЮТЭ НО (Ноябрь 2019г.), 3 участника  федерального мероприятия «Тестирование учащихся общеобразовательных организаций по тематике безопасности дорожного движения» (ЮИД России) (октябрь 2019г.), участие во Всероссийской </w:t>
            </w:r>
            <w:proofErr w:type="spellStart"/>
            <w:proofErr w:type="gramStart"/>
            <w:r w:rsidR="00A17E97" w:rsidRPr="00554792">
              <w:rPr>
                <w:rFonts w:cs="Times New Roman"/>
                <w:color w:val="auto"/>
                <w:lang w:val="ru-RU"/>
              </w:rPr>
              <w:t>интернет-олимпиаде</w:t>
            </w:r>
            <w:proofErr w:type="spellEnd"/>
            <w:proofErr w:type="gramEnd"/>
            <w:r w:rsidR="00A17E97" w:rsidRPr="00554792">
              <w:rPr>
                <w:rFonts w:cs="Times New Roman"/>
                <w:color w:val="auto"/>
                <w:lang w:val="ru-RU"/>
              </w:rPr>
              <w:t xml:space="preserve"> по ПДД (</w:t>
            </w:r>
            <w:proofErr w:type="spellStart"/>
            <w:r w:rsidR="00A17E97" w:rsidRPr="00554792">
              <w:rPr>
                <w:rFonts w:cs="Times New Roman"/>
                <w:color w:val="auto"/>
                <w:lang w:val="ru-RU"/>
              </w:rPr>
              <w:t>Минпросвещения</w:t>
            </w:r>
            <w:proofErr w:type="spellEnd"/>
            <w:r w:rsidR="00A17E97" w:rsidRPr="00554792">
              <w:rPr>
                <w:rFonts w:cs="Times New Roman"/>
                <w:color w:val="auto"/>
                <w:lang w:val="ru-RU"/>
              </w:rPr>
              <w:t xml:space="preserve"> России, ГУОБДД МВД России)-3 ч., </w:t>
            </w:r>
          </w:p>
        </w:tc>
      </w:tr>
      <w:tr w:rsidR="003D6276" w:rsidRPr="00554792" w:rsidTr="00A17E9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76" w:rsidRPr="00554792" w:rsidRDefault="003D6276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76" w:rsidRPr="00554792" w:rsidRDefault="003D6276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Реализация мероприятий, направленных на создание безопасной образовательной среды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76" w:rsidRPr="00554792" w:rsidRDefault="003D6276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МКОУ ДО ИДК, общеобразовательные организации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района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76" w:rsidRPr="00554792" w:rsidRDefault="003D6276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В 2019 году МКОУ ДО ИДК систематически проводились обучающие семинары для педагогических работников по вопросам организации работы по профилактике асоциального поведения и деструктивных проявлений  несовершеннолетних, по итогам проведения социально-психологического тестирования обучающихся. Во всех общеобразовательных организациях района функционируют службы школьной медиации, основной целью которых является создание благополучного и безопасного образовательного пространства, разрешение и предотвращение конфликтных ситуаций.</w:t>
            </w:r>
          </w:p>
        </w:tc>
      </w:tr>
      <w:tr w:rsidR="003D6276" w:rsidRPr="00554792" w:rsidTr="00A17E9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76" w:rsidRPr="00554792" w:rsidRDefault="003D6276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76" w:rsidRPr="00554792" w:rsidRDefault="003D6276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Социально-психологическое тестирование обучающихся общеобразовательных организаций на предмет  раннего выявления склонностей к немедицинскому употреблению наркотических средств и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психоактивных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веществ</w:t>
            </w:r>
          </w:p>
          <w:p w:rsidR="003D6276" w:rsidRPr="00554792" w:rsidRDefault="003D6276" w:rsidP="00A17E97">
            <w:pPr>
              <w:jc w:val="both"/>
              <w:rPr>
                <w:rFonts w:cs="Times New Roman"/>
                <w:b/>
                <w:bCs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76" w:rsidRPr="00554792" w:rsidRDefault="003D6276" w:rsidP="00A17E97">
            <w:pPr>
              <w:jc w:val="both"/>
              <w:rPr>
                <w:rFonts w:cs="Times New Roman"/>
                <w:b/>
                <w:bCs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МКОУ ДО ИДК, общеобразовательные организации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района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76" w:rsidRPr="00554792" w:rsidRDefault="003D6276" w:rsidP="00A17E97">
            <w:pPr>
              <w:jc w:val="both"/>
              <w:rPr>
                <w:rFonts w:cs="Times New Roman"/>
                <w:b/>
                <w:bCs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Ежегодно во всех ОО проводится социально-психологическое тестирование обучающихся. В тестировании приняли участие 238 обучающихся 13-ти лет и старше (100% от кол-ва лиц, подлежащих тестированию). Данный показатель остаётся стабильно высоким в сравнении с предыдущим годом (в 2018 году –</w:t>
            </w:r>
            <w:r w:rsidRPr="00554792">
              <w:rPr>
                <w:rFonts w:cs="Times New Roman"/>
                <w:b/>
                <w:bCs/>
                <w:color w:val="auto"/>
                <w:lang w:val="ru-RU"/>
              </w:rPr>
              <w:t xml:space="preserve"> </w:t>
            </w:r>
            <w:r w:rsidRPr="00554792">
              <w:rPr>
                <w:rFonts w:cs="Times New Roman"/>
                <w:color w:val="auto"/>
                <w:lang w:val="ru-RU"/>
              </w:rPr>
              <w:t>100%).</w:t>
            </w:r>
            <w:r w:rsidRPr="00554792">
              <w:rPr>
                <w:rFonts w:cs="Times New Roman"/>
                <w:b/>
                <w:bCs/>
                <w:color w:val="auto"/>
                <w:lang w:val="ru-RU"/>
              </w:rPr>
              <w:t xml:space="preserve">  </w:t>
            </w:r>
          </w:p>
          <w:p w:rsidR="003D6276" w:rsidRPr="00554792" w:rsidRDefault="003D6276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Использованная методика позволяет выявить «группу риска» </w:t>
            </w:r>
            <w:proofErr w:type="gramStart"/>
            <w:r w:rsidRPr="00554792">
              <w:rPr>
                <w:rFonts w:cs="Times New Roman"/>
                <w:color w:val="auto"/>
                <w:lang w:val="ru-RU"/>
              </w:rPr>
              <w:t>социально-психологической</w:t>
            </w:r>
            <w:proofErr w:type="gramEnd"/>
            <w:r w:rsidRPr="00554792">
              <w:rPr>
                <w:rFonts w:cs="Times New Roman"/>
                <w:color w:val="auto"/>
                <w:lang w:val="ru-RU"/>
              </w:rPr>
              <w:t xml:space="preserve">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дезадаптации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. </w:t>
            </w:r>
          </w:p>
          <w:p w:rsidR="003D6276" w:rsidRPr="00554792" w:rsidRDefault="003D6276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По результатам социально-психологического тестирования выявлено количество обучающихся, составивших</w:t>
            </w:r>
            <w:r w:rsidRPr="00554792">
              <w:rPr>
                <w:rFonts w:cs="Times New Roman"/>
                <w:b/>
                <w:bCs/>
                <w:color w:val="auto"/>
                <w:lang w:val="ru-RU"/>
              </w:rPr>
              <w:t xml:space="preserve"> «</w:t>
            </w:r>
            <w:r w:rsidRPr="00554792">
              <w:rPr>
                <w:rFonts w:cs="Times New Roman"/>
                <w:color w:val="auto"/>
                <w:lang w:val="ru-RU"/>
              </w:rPr>
              <w:t>группу риска» немедицинского потребления наркотических средств и психотропных веществ (повышенная вероятность вовлечения в зависимое поведение) – 21</w:t>
            </w:r>
            <w:r w:rsidRPr="00554792">
              <w:rPr>
                <w:rFonts w:cs="Times New Roman"/>
                <w:b/>
                <w:bCs/>
                <w:color w:val="auto"/>
                <w:lang w:val="ru-RU"/>
              </w:rPr>
              <w:t xml:space="preserve"> </w:t>
            </w:r>
            <w:r w:rsidRPr="00554792">
              <w:rPr>
                <w:rFonts w:cs="Times New Roman"/>
                <w:color w:val="auto"/>
                <w:lang w:val="ru-RU"/>
              </w:rPr>
              <w:t xml:space="preserve">чел. </w:t>
            </w:r>
            <w:r w:rsidRPr="00554792">
              <w:rPr>
                <w:rFonts w:cs="Times New Roman"/>
                <w:color w:val="auto"/>
                <w:lang w:val="ru-RU"/>
              </w:rPr>
              <w:lastRenderedPageBreak/>
              <w:t>(__</w:t>
            </w:r>
            <w:r w:rsidRPr="00554792">
              <w:rPr>
                <w:rFonts w:cs="Times New Roman"/>
                <w:color w:val="auto"/>
                <w:u w:val="single"/>
                <w:lang w:val="ru-RU"/>
              </w:rPr>
              <w:t>8,8</w:t>
            </w:r>
            <w:r w:rsidRPr="00554792">
              <w:rPr>
                <w:rFonts w:cs="Times New Roman"/>
                <w:color w:val="auto"/>
                <w:lang w:val="ru-RU"/>
              </w:rPr>
              <w:t>___% от общего количества, подлежащих тестированию/__</w:t>
            </w:r>
            <w:r w:rsidRPr="00554792">
              <w:rPr>
                <w:rFonts w:cs="Times New Roman"/>
                <w:color w:val="auto"/>
                <w:u w:val="single"/>
                <w:lang w:val="ru-RU"/>
              </w:rPr>
              <w:t>8,8</w:t>
            </w:r>
            <w:r w:rsidRPr="00554792">
              <w:rPr>
                <w:rFonts w:cs="Times New Roman"/>
                <w:color w:val="auto"/>
                <w:lang w:val="ru-RU"/>
              </w:rPr>
              <w:t>___ % от числа обучающихся, принявших участие в тестировании), из них:</w:t>
            </w:r>
          </w:p>
          <w:p w:rsidR="003D6276" w:rsidRPr="00554792" w:rsidRDefault="003D6276" w:rsidP="00A17E97">
            <w:pPr>
              <w:pStyle w:val="3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792">
              <w:rPr>
                <w:rFonts w:ascii="Times New Roman" w:hAnsi="Times New Roman" w:cs="Times New Roman"/>
                <w:sz w:val="24"/>
                <w:szCs w:val="24"/>
              </w:rPr>
              <w:t>7 класс ___</w:t>
            </w:r>
            <w:r w:rsidRPr="005547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554792">
              <w:rPr>
                <w:rFonts w:ascii="Times New Roman" w:hAnsi="Times New Roman" w:cs="Times New Roman"/>
                <w:sz w:val="24"/>
                <w:szCs w:val="24"/>
              </w:rPr>
              <w:t>___ чел.</w:t>
            </w:r>
          </w:p>
          <w:p w:rsidR="003D6276" w:rsidRPr="00554792" w:rsidRDefault="003D6276" w:rsidP="00A17E97">
            <w:pPr>
              <w:pStyle w:val="3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792">
              <w:rPr>
                <w:rFonts w:ascii="Times New Roman" w:hAnsi="Times New Roman" w:cs="Times New Roman"/>
                <w:sz w:val="24"/>
                <w:szCs w:val="24"/>
              </w:rPr>
              <w:t>8 класс ___</w:t>
            </w:r>
            <w:r w:rsidRPr="005547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</w:t>
            </w:r>
            <w:r w:rsidRPr="00554792">
              <w:rPr>
                <w:rFonts w:ascii="Times New Roman" w:hAnsi="Times New Roman" w:cs="Times New Roman"/>
                <w:sz w:val="24"/>
                <w:szCs w:val="24"/>
              </w:rPr>
              <w:t>___ чел.</w:t>
            </w:r>
          </w:p>
          <w:p w:rsidR="003D6276" w:rsidRPr="00554792" w:rsidRDefault="003D6276" w:rsidP="00A17E97">
            <w:pPr>
              <w:pStyle w:val="3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792">
              <w:rPr>
                <w:rFonts w:ascii="Times New Roman" w:hAnsi="Times New Roman" w:cs="Times New Roman"/>
                <w:sz w:val="24"/>
                <w:szCs w:val="24"/>
              </w:rPr>
              <w:t>9 класс ___</w:t>
            </w:r>
            <w:r w:rsidRPr="005547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</w:t>
            </w:r>
            <w:r w:rsidRPr="00554792">
              <w:rPr>
                <w:rFonts w:ascii="Times New Roman" w:hAnsi="Times New Roman" w:cs="Times New Roman"/>
                <w:sz w:val="24"/>
                <w:szCs w:val="24"/>
              </w:rPr>
              <w:t>__ чел.</w:t>
            </w:r>
          </w:p>
          <w:p w:rsidR="003D6276" w:rsidRPr="00554792" w:rsidRDefault="003D6276" w:rsidP="00A17E97">
            <w:pPr>
              <w:pStyle w:val="3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792">
              <w:rPr>
                <w:rFonts w:ascii="Times New Roman" w:hAnsi="Times New Roman" w:cs="Times New Roman"/>
                <w:sz w:val="24"/>
                <w:szCs w:val="24"/>
              </w:rPr>
              <w:t>10 класс __</w:t>
            </w:r>
            <w:r w:rsidRPr="005547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</w:t>
            </w:r>
            <w:r w:rsidRPr="00554792">
              <w:rPr>
                <w:rFonts w:ascii="Times New Roman" w:hAnsi="Times New Roman" w:cs="Times New Roman"/>
                <w:sz w:val="24"/>
                <w:szCs w:val="24"/>
              </w:rPr>
              <w:t>___ чел.</w:t>
            </w:r>
          </w:p>
          <w:p w:rsidR="003D6276" w:rsidRPr="00554792" w:rsidRDefault="003D6276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        -  11класс  __</w:t>
            </w:r>
            <w:r w:rsidRPr="00554792">
              <w:rPr>
                <w:rFonts w:cs="Times New Roman"/>
                <w:color w:val="auto"/>
                <w:u w:val="single"/>
                <w:lang w:val="ru-RU"/>
              </w:rPr>
              <w:t>2</w:t>
            </w:r>
            <w:r w:rsidRPr="00554792">
              <w:rPr>
                <w:rFonts w:cs="Times New Roman"/>
                <w:color w:val="auto"/>
                <w:lang w:val="ru-RU"/>
              </w:rPr>
              <w:t xml:space="preserve">___ чел. </w:t>
            </w:r>
          </w:p>
        </w:tc>
      </w:tr>
      <w:tr w:rsidR="003D6276" w:rsidRPr="00554792" w:rsidTr="00A17E9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76" w:rsidRPr="00554792" w:rsidRDefault="003D6276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76" w:rsidRPr="00554792" w:rsidRDefault="003D6276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Обеспечение психологической безопасности образовательной среды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76" w:rsidRPr="00554792" w:rsidRDefault="003D6276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МКОУ ДО ИДК, общеобразовательные организации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района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76" w:rsidRPr="00554792" w:rsidRDefault="003D6276" w:rsidP="00A17E97">
            <w:pPr>
              <w:ind w:firstLine="360"/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В ноябре 2019 года во исполнение письма Министерства образования, науки и молодёжной политики Нижегородской области от 24.10.2018 № 316-15916/18 проведён мониторинг по обеспечению безопасности образовательного процесса в общеобразовательных организациях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муниципального района в соответствии с «М</w:t>
            </w:r>
            <w:r w:rsidRPr="00554792">
              <w:rPr>
                <w:rStyle w:val="ac"/>
                <w:rFonts w:cs="Times New Roman"/>
                <w:color w:val="auto"/>
              </w:rPr>
              <w:t>етодическими рекомендациями для руководителей образовательных организаций по обеспечению психологической безопасности образовательной среды».</w:t>
            </w:r>
            <w:r w:rsidRPr="00554792">
              <w:rPr>
                <w:rFonts w:cs="Times New Roman"/>
                <w:color w:val="auto"/>
                <w:lang w:val="ru-RU"/>
              </w:rPr>
              <w:t xml:space="preserve"> </w:t>
            </w:r>
          </w:p>
          <w:p w:rsidR="003D6276" w:rsidRPr="00554792" w:rsidRDefault="003D6276" w:rsidP="00A17E97">
            <w:pPr>
              <w:ind w:firstLine="360"/>
              <w:jc w:val="both"/>
              <w:rPr>
                <w:rFonts w:cs="Times New Roman"/>
                <w:color w:val="auto"/>
                <w:shd w:val="clear" w:color="auto" w:fill="FFFFFF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По результатам мониторинга в каждой общеобразовательной организации принят локальный акт «Об утверждении плана мероприятий по предотвращению кризисных ситуаций». </w:t>
            </w:r>
            <w:proofErr w:type="gramStart"/>
            <w:r w:rsidRPr="00554792">
              <w:rPr>
                <w:rFonts w:cs="Times New Roman"/>
                <w:color w:val="auto"/>
                <w:lang w:val="ru-RU"/>
              </w:rPr>
              <w:t>В ОО проводятся мероприятия для обучающихся: классные часы «Как прекрасен этот мир», оформлены стенды «Учимся преодолевать жизненные трудности», «Наша безопасная школа», ролевая игра для младших школьников  «Хочу дружить», р</w:t>
            </w:r>
            <w:r w:rsidRPr="00554792">
              <w:rPr>
                <w:rFonts w:cs="Times New Roman"/>
                <w:color w:val="auto"/>
                <w:shd w:val="clear" w:color="auto" w:fill="FFFFFF"/>
                <w:lang w:val="ru-RU"/>
              </w:rPr>
              <w:t xml:space="preserve">олевая игра для обучающихся средних и старших классов «Как сообщить о конфликте или другой кризисной ситуации?», </w:t>
            </w:r>
            <w:r w:rsidRPr="00554792">
              <w:rPr>
                <w:rFonts w:cs="Times New Roman"/>
                <w:color w:val="auto"/>
                <w:lang w:val="ru-RU"/>
              </w:rPr>
              <w:t>«Неделя дружбы и взаимопомощи», анонимное анкетирование обучающихся 5 -11-го классов об опыте столкновения с кризисными ситуациями</w:t>
            </w:r>
            <w:proofErr w:type="gramEnd"/>
            <w:r w:rsidRPr="00554792">
              <w:rPr>
                <w:rFonts w:cs="Times New Roman"/>
                <w:color w:val="auto"/>
                <w:lang w:val="ru-RU"/>
              </w:rPr>
              <w:t xml:space="preserve"> в школе, выпущены буклеты «Мы - за дружбу и взаимопомощь!», организуется работа «почты доверия» (установка информационных ящиков) для сообщения о различных кризисных ситуациях, информационная акция для старшеклассников «Мы – одна команда!», неделя школьной службы медиации, конкурс на самый миролюбивый и дружный класс; мероприятия для родителей: общешкольные и классные родительские собрания «О правах ребенка на охрану жизни и здоровья, безопасную образовательную среду», «Опасности сети Интернет»,</w:t>
            </w:r>
            <w:r w:rsidRPr="00554792">
              <w:rPr>
                <w:rFonts w:cs="Times New Roman"/>
                <w:color w:val="auto"/>
                <w:shd w:val="clear" w:color="auto" w:fill="FFFFFF"/>
                <w:lang w:val="ru-RU"/>
              </w:rPr>
              <w:t xml:space="preserve"> «Ваш ребенок - </w:t>
            </w:r>
            <w:r w:rsidRPr="00554792">
              <w:rPr>
                <w:rFonts w:cs="Times New Roman"/>
                <w:color w:val="auto"/>
                <w:shd w:val="clear" w:color="auto" w:fill="FFFFFF"/>
                <w:lang w:val="ru-RU"/>
              </w:rPr>
              <w:lastRenderedPageBreak/>
              <w:t>ваша ответственность», п</w:t>
            </w:r>
            <w:r w:rsidRPr="00554792">
              <w:rPr>
                <w:rFonts w:cs="Times New Roman"/>
                <w:color w:val="auto"/>
                <w:lang w:val="ru-RU"/>
              </w:rPr>
              <w:t>роведение консультаций по вопросам взаимоотношений родителей с детьми,</w:t>
            </w:r>
            <w:r w:rsidRPr="00554792">
              <w:rPr>
                <w:rFonts w:cs="Times New Roman"/>
                <w:color w:val="auto"/>
                <w:shd w:val="clear" w:color="auto" w:fill="FFFFFF"/>
                <w:lang w:val="ru-RU"/>
              </w:rPr>
              <w:t xml:space="preserve"> по защите прав и интересов детей.</w:t>
            </w:r>
          </w:p>
          <w:p w:rsidR="003D6276" w:rsidRPr="00554792" w:rsidRDefault="003D6276" w:rsidP="00A17E97">
            <w:pPr>
              <w:ind w:firstLine="360"/>
              <w:jc w:val="both"/>
              <w:rPr>
                <w:rStyle w:val="ac"/>
                <w:rFonts w:cs="Times New Roman"/>
                <w:color w:val="auto"/>
              </w:rPr>
            </w:pPr>
            <w:r w:rsidRPr="00554792">
              <w:rPr>
                <w:rStyle w:val="ac"/>
                <w:rFonts w:cs="Times New Roman"/>
                <w:color w:val="auto"/>
              </w:rPr>
              <w:t xml:space="preserve">В июне 2019 года организовано участие руководителей образовательных организаций и педагога-психолога в мониторинге </w:t>
            </w:r>
            <w:r w:rsidRPr="00554792">
              <w:rPr>
                <w:rFonts w:cs="Times New Roman"/>
                <w:color w:val="auto"/>
                <w:lang w:val="ru-RU"/>
              </w:rPr>
              <w:t xml:space="preserve">психологической службы в системе образования, проведённого </w:t>
            </w:r>
            <w:r w:rsidRPr="00554792">
              <w:rPr>
                <w:rStyle w:val="ac"/>
                <w:rFonts w:cs="Times New Roman"/>
                <w:color w:val="auto"/>
              </w:rPr>
              <w:t>в рамках исполнения плана мероприятий по реализации Концепции развития психологической службы в системе образования в Российской Федерации на период до 2025 года и мероприятий по реализации федерального проекта "Современная школа". В мониторинге приняли участие 7 руководителей и 1 педагог-психолог.</w:t>
            </w:r>
          </w:p>
          <w:p w:rsidR="003D6276" w:rsidRPr="00554792" w:rsidRDefault="003D6276" w:rsidP="00A17E97">
            <w:pPr>
              <w:ind w:firstLine="402"/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В МКОУ ДО ИДК с целью повышения родительской компетентности и психологической безопасности детей реализуется дополнительная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общеразвивающая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программа «Школа ответственного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родительства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>».</w:t>
            </w:r>
          </w:p>
        </w:tc>
      </w:tr>
      <w:tr w:rsidR="00653220" w:rsidRPr="00554792" w:rsidTr="00A17E9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220" w:rsidRPr="00554792" w:rsidRDefault="00653220" w:rsidP="00A17E97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220" w:rsidRPr="00554792" w:rsidRDefault="00653220" w:rsidP="00A17E97">
            <w:pPr>
              <w:pStyle w:val="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792">
              <w:rPr>
                <w:rFonts w:ascii="Times New Roman" w:hAnsi="Times New Roman"/>
                <w:b/>
                <w:sz w:val="24"/>
                <w:szCs w:val="24"/>
              </w:rPr>
              <w:t>IV. Здоровый ребенок</w:t>
            </w:r>
          </w:p>
        </w:tc>
      </w:tr>
      <w:tr w:rsidR="002E753D" w:rsidRPr="00554792" w:rsidTr="00A17E9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53D" w:rsidRPr="00554792" w:rsidRDefault="002E753D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53D" w:rsidRPr="00554792" w:rsidRDefault="002E753D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В рамках деятельности ДДТ по профилактике асоциального поведения проведены следующие мероприятия:</w:t>
            </w:r>
          </w:p>
          <w:p w:rsidR="002E753D" w:rsidRPr="00554792" w:rsidRDefault="002E753D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Познавательный час «Будьте добры»</w:t>
            </w:r>
          </w:p>
          <w:p w:rsidR="002E753D" w:rsidRPr="00554792" w:rsidRDefault="002E753D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Игровой час «Береги себя»</w:t>
            </w:r>
          </w:p>
          <w:p w:rsidR="002E753D" w:rsidRPr="00554792" w:rsidRDefault="002E753D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Познавательная программа «Будем делать хорошо и не будем плохо»</w:t>
            </w:r>
          </w:p>
          <w:p w:rsidR="002E753D" w:rsidRPr="00554792" w:rsidRDefault="002E753D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53D" w:rsidRPr="00554792" w:rsidRDefault="002E753D" w:rsidP="00A17E97">
            <w:pPr>
              <w:spacing w:line="276" w:lineRule="auto"/>
              <w:jc w:val="both"/>
              <w:rPr>
                <w:rFonts w:eastAsia="Lucida Sans Unicode" w:cs="Times New Roman"/>
                <w:color w:val="auto"/>
                <w:lang w:val="ru-RU" w:bidi="en-US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МБУДО ДДТ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53D" w:rsidRPr="00554792" w:rsidRDefault="002E753D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Дети получили сведения о вредных привычках, о пагубном влиянии на детский организм  курения, о пользе занятий спортом, о доброте и взаимовыручке.</w:t>
            </w:r>
          </w:p>
        </w:tc>
      </w:tr>
      <w:tr w:rsidR="003D6276" w:rsidRPr="00554792" w:rsidTr="00A17E9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76" w:rsidRPr="00554792" w:rsidRDefault="003D6276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76" w:rsidRPr="00554792" w:rsidRDefault="003D6276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Методические рекомендации, пропагандирующие здоровый образ жизни, по профилактике асоциального поведения </w:t>
            </w:r>
            <w:proofErr w:type="gramStart"/>
            <w:r w:rsidRPr="00554792">
              <w:rPr>
                <w:rFonts w:cs="Times New Roman"/>
                <w:color w:val="auto"/>
                <w:lang w:val="ru-RU"/>
              </w:rPr>
              <w:t>обучающихся</w:t>
            </w:r>
            <w:proofErr w:type="gramEnd"/>
            <w:r w:rsidRPr="00554792">
              <w:rPr>
                <w:rFonts w:cs="Times New Roman"/>
                <w:color w:val="auto"/>
                <w:lang w:val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76" w:rsidRPr="00554792" w:rsidRDefault="003D6276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МКОУ ДО ИДК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276" w:rsidRPr="00554792" w:rsidRDefault="003D6276" w:rsidP="00A17E97">
            <w:pPr>
              <w:pStyle w:val="11"/>
              <w:ind w:left="0" w:firstLine="402"/>
              <w:jc w:val="both"/>
            </w:pPr>
            <w:r w:rsidRPr="00554792">
              <w:t xml:space="preserve">В МКОУ ДО ИДК разработаны и высланы в ОО </w:t>
            </w:r>
            <w:r w:rsidRPr="00554792">
              <w:rPr>
                <w:u w:val="single"/>
              </w:rPr>
              <w:t>методические рекомендации, информационные бюллетени</w:t>
            </w:r>
            <w:r w:rsidRPr="00554792">
              <w:t xml:space="preserve"> по урегулированию эмоциональных проблем учащихся и формированию </w:t>
            </w:r>
            <w:proofErr w:type="spellStart"/>
            <w:r w:rsidRPr="00554792">
              <w:t>антисуицидального</w:t>
            </w:r>
            <w:proofErr w:type="spellEnd"/>
            <w:r w:rsidRPr="00554792">
              <w:t xml:space="preserve"> жизнеутверждающего поведения детей и подростков: </w:t>
            </w:r>
          </w:p>
          <w:p w:rsidR="003D6276" w:rsidRPr="00554792" w:rsidRDefault="003D6276" w:rsidP="00A17E97">
            <w:pPr>
              <w:jc w:val="both"/>
              <w:rPr>
                <w:rStyle w:val="a9"/>
                <w:rFonts w:cs="Times New Roman"/>
                <w:b w:val="0"/>
                <w:bCs w:val="0"/>
                <w:color w:val="auto"/>
                <w:lang w:val="ru-RU"/>
              </w:rPr>
            </w:pPr>
            <w:r w:rsidRPr="00554792">
              <w:rPr>
                <w:rStyle w:val="a9"/>
                <w:rFonts w:cs="Times New Roman"/>
                <w:b w:val="0"/>
                <w:color w:val="auto"/>
                <w:lang w:val="ru-RU"/>
              </w:rPr>
              <w:t xml:space="preserve">- Методические рекомендации для педагогов по профилактике рискованного поведения; </w:t>
            </w:r>
          </w:p>
          <w:p w:rsidR="003D6276" w:rsidRPr="00554792" w:rsidRDefault="003D6276" w:rsidP="00A17E97">
            <w:pPr>
              <w:jc w:val="both"/>
              <w:rPr>
                <w:rStyle w:val="a9"/>
                <w:rFonts w:cs="Times New Roman"/>
                <w:b w:val="0"/>
                <w:bCs w:val="0"/>
                <w:color w:val="auto"/>
                <w:lang w:val="ru-RU"/>
              </w:rPr>
            </w:pPr>
            <w:r w:rsidRPr="00554792">
              <w:rPr>
                <w:rStyle w:val="a9"/>
                <w:rFonts w:cs="Times New Roman"/>
                <w:b w:val="0"/>
                <w:color w:val="auto"/>
                <w:lang w:val="ru-RU"/>
              </w:rPr>
              <w:t>- Методические</w:t>
            </w:r>
            <w:r w:rsidRPr="00554792">
              <w:rPr>
                <w:rFonts w:cs="Times New Roman"/>
                <w:color w:val="auto"/>
                <w:lang w:val="ru-RU"/>
              </w:rPr>
              <w:t xml:space="preserve"> рекомендации для родителей "Формирование конструктивных детско-родительских отношений"</w:t>
            </w:r>
            <w:r w:rsidRPr="00554792">
              <w:rPr>
                <w:rStyle w:val="a9"/>
                <w:rFonts w:cs="Times New Roman"/>
                <w:b w:val="0"/>
                <w:color w:val="auto"/>
                <w:lang w:val="ru-RU"/>
              </w:rPr>
              <w:t>.</w:t>
            </w:r>
          </w:p>
          <w:p w:rsidR="003D6276" w:rsidRPr="00554792" w:rsidRDefault="003D6276" w:rsidP="00A17E97">
            <w:pPr>
              <w:widowControl/>
              <w:suppressAutoHyphens w:val="0"/>
              <w:ind w:firstLine="360"/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Style w:val="a9"/>
                <w:rFonts w:cs="Times New Roman"/>
                <w:b w:val="0"/>
                <w:color w:val="auto"/>
                <w:lang w:val="ru-RU"/>
              </w:rPr>
              <w:t xml:space="preserve">Выпущен буклет </w:t>
            </w:r>
            <w:r w:rsidRPr="00554792">
              <w:rPr>
                <w:rFonts w:cs="Times New Roman"/>
                <w:color w:val="auto"/>
                <w:lang w:val="ru-RU"/>
              </w:rPr>
              <w:t xml:space="preserve">"Информационные угрозы. Защитим ребёнка от "групп смерти" в социальных сетях" (буклет раздавался родителям во </w:t>
            </w:r>
            <w:r w:rsidRPr="00554792">
              <w:rPr>
                <w:rFonts w:cs="Times New Roman"/>
                <w:color w:val="auto"/>
                <w:lang w:val="ru-RU"/>
              </w:rPr>
              <w:lastRenderedPageBreak/>
              <w:t>время приезда общественной организации "Красный Крест").</w:t>
            </w:r>
          </w:p>
        </w:tc>
      </w:tr>
      <w:tr w:rsidR="002E753D" w:rsidRPr="00554792" w:rsidTr="00A17E9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53D" w:rsidRPr="00554792" w:rsidRDefault="002E753D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53D" w:rsidRPr="00554792" w:rsidRDefault="002E753D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в рамках Европейской недели иммунизации на тему «Вакцины – право каждого человека и обязанность» были проведены следующие мероприятия:</w:t>
            </w:r>
          </w:p>
          <w:p w:rsidR="002E753D" w:rsidRPr="00554792" w:rsidRDefault="002E753D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«Детям о прививках»;</w:t>
            </w:r>
          </w:p>
          <w:p w:rsidR="002E753D" w:rsidRPr="00554792" w:rsidRDefault="002E753D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«Я уколов не боюсь, если надо уколюсь»;</w:t>
            </w:r>
          </w:p>
          <w:p w:rsidR="002E753D" w:rsidRPr="00554792" w:rsidRDefault="002E753D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«Для чего нужна прививка»;</w:t>
            </w:r>
          </w:p>
          <w:p w:rsidR="002E753D" w:rsidRPr="00554792" w:rsidRDefault="002E753D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«Скажем прививкам – да!»;</w:t>
            </w:r>
          </w:p>
          <w:p w:rsidR="002E753D" w:rsidRPr="00554792" w:rsidRDefault="002E753D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«Почему надо делать прививки?»;</w:t>
            </w:r>
          </w:p>
          <w:p w:rsidR="002E753D" w:rsidRPr="00554792" w:rsidRDefault="002E753D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«Будьте здоровы»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53D" w:rsidRPr="00554792" w:rsidRDefault="002E753D" w:rsidP="00A17E97">
            <w:pPr>
              <w:spacing w:line="276" w:lineRule="auto"/>
              <w:jc w:val="both"/>
              <w:rPr>
                <w:rFonts w:eastAsia="Lucida Sans Unicode" w:cs="Times New Roman"/>
                <w:color w:val="auto"/>
                <w:lang w:val="ru-RU" w:bidi="en-US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МБУДО Дом детского творчества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53D" w:rsidRPr="00554792" w:rsidRDefault="002E753D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Дети получили сведения  о пользе прививок.</w:t>
            </w:r>
          </w:p>
        </w:tc>
      </w:tr>
      <w:tr w:rsidR="00A17E97" w:rsidRPr="00554792" w:rsidTr="00A17E9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7E97" w:rsidRPr="00554792" w:rsidRDefault="00A17E97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E97" w:rsidRPr="00554792" w:rsidRDefault="00A17E97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Тематическая Акция по профилактике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табакокурения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>, употребления алкоголя и наркомании</w:t>
            </w:r>
          </w:p>
          <w:p w:rsidR="00A17E97" w:rsidRPr="00554792" w:rsidRDefault="00A17E97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«За здоровье и безопасность наших детей» </w:t>
            </w:r>
          </w:p>
          <w:p w:rsidR="00A17E97" w:rsidRPr="00554792" w:rsidRDefault="00A17E97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7E97" w:rsidRPr="00554792" w:rsidRDefault="00A17E97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МКОУ ДО ИДК, образовательные организации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7E97" w:rsidRPr="00554792" w:rsidRDefault="00A17E97" w:rsidP="00A17E97">
            <w:pPr>
              <w:ind w:left="317" w:right="175" w:firstLine="142"/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Ежегодная тематическая акция для обучающихся по профилактике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табакокурения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, употребления алкоголя и наркотиков «За здоровье и безопасность наших детей» (п.3.20.). В образовательных организациях  района с целью повышения эффективности работы по профилактике наркомании, токсикомании и алкоголизма, а также пропаганды здорового образа жизни ежегодно проводится Акция «За здоровье и безопасность наших детей». </w:t>
            </w:r>
            <w:proofErr w:type="gramStart"/>
            <w:r w:rsidRPr="00554792">
              <w:rPr>
                <w:rFonts w:cs="Times New Roman"/>
                <w:color w:val="auto"/>
                <w:lang w:val="ru-RU"/>
              </w:rPr>
              <w:t xml:space="preserve">В рамках Акции были проведены мероприятия: организованы и проведены родительские собрания, беседы, лектории, консультации для родителей с приглашением специалистов учреждений здравоохранения,  организация и проведение классных часов, бесед, диспутов, встреч, праздничных мероприятий с приглашением специалистов субъектов профилактики; организация и проведение мероприятий в рамках Всероссийского дня борьбы со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СПИДом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>.; проведены конкурсы рисунков, плакатов, выпущены буклеты;</w:t>
            </w:r>
            <w:proofErr w:type="gramEnd"/>
            <w:r w:rsidRPr="00554792">
              <w:rPr>
                <w:rFonts w:cs="Times New Roman"/>
                <w:color w:val="auto"/>
                <w:lang w:val="ru-RU"/>
              </w:rPr>
              <w:t xml:space="preserve"> организована книжная выставка, буклеты для учащихся и родителей по формированию навыков здорового образа жизни.</w:t>
            </w:r>
          </w:p>
          <w:p w:rsidR="00A17E97" w:rsidRPr="00554792" w:rsidRDefault="00A17E97" w:rsidP="00A17E97">
            <w:pPr>
              <w:ind w:left="317" w:firstLine="142"/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В 2019-2020 учебном году в акции приняли участие 680 обучающихся, 98 родителей, 95 педагогов. Активное участие в Акции принимают волонтеры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Гагинской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СШ,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Б-Аратской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СШ</w:t>
            </w:r>
          </w:p>
          <w:p w:rsidR="00A17E97" w:rsidRPr="00554792" w:rsidRDefault="00A17E97" w:rsidP="00A17E97">
            <w:pPr>
              <w:ind w:left="317" w:firstLine="142"/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В рамках Акции проведены родительские собрания: по темам: </w:t>
            </w:r>
            <w:proofErr w:type="gramStart"/>
            <w:r w:rsidRPr="00554792">
              <w:rPr>
                <w:rFonts w:cs="Times New Roman"/>
                <w:color w:val="auto"/>
                <w:lang w:val="ru-RU"/>
              </w:rPr>
              <w:lastRenderedPageBreak/>
              <w:t xml:space="preserve">«Профилактика суицидального поведения детей и подростков» (МБОУ Юрьевская СШ); родительское собрание «Защита детей и подростков от информации, причиняющей вред их здоровью»  (МБОУ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Итмановская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СШ), межведомственный  семинар для родителей и учащихся на общешкольном родительском собрании по теме «Профилактика и предупреждение отклонений в поведении учащихся» (МБОУ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Ветошкинская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ОШ), общешкольное родительское собрание по теме:</w:t>
            </w:r>
            <w:proofErr w:type="gramEnd"/>
            <w:r w:rsidRPr="00554792">
              <w:rPr>
                <w:rFonts w:cs="Times New Roman"/>
                <w:color w:val="auto"/>
                <w:lang w:val="ru-RU"/>
              </w:rPr>
              <w:t xml:space="preserve"> «Воспитание здоровой личности» (МБОУ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Б-Аратская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СШ)   и др.</w:t>
            </w:r>
          </w:p>
          <w:p w:rsidR="00A17E97" w:rsidRPr="00554792" w:rsidRDefault="00A17E97" w:rsidP="00A17E97">
            <w:pPr>
              <w:pStyle w:val="30"/>
              <w:shd w:val="clear" w:color="auto" w:fill="auto"/>
              <w:spacing w:line="240" w:lineRule="auto"/>
              <w:ind w:left="317" w:right="100" w:firstLine="142"/>
              <w:jc w:val="both"/>
              <w:rPr>
                <w:rStyle w:val="Exact"/>
                <w:rFonts w:eastAsia="Calibri"/>
                <w:sz w:val="24"/>
                <w:szCs w:val="24"/>
              </w:rPr>
            </w:pPr>
            <w:r w:rsidRPr="00554792">
              <w:rPr>
                <w:rFonts w:ascii="Times New Roman" w:eastAsia="Calibri" w:hAnsi="Times New Roman" w:cs="Times New Roman"/>
              </w:rPr>
              <w:t>Проведены беседы по профилактике правонарушений среди подростков с сотрудниками ПДН (</w:t>
            </w:r>
            <w:proofErr w:type="spellStart"/>
            <w:r w:rsidRPr="00554792">
              <w:rPr>
                <w:rFonts w:ascii="Times New Roman" w:eastAsia="Calibri" w:hAnsi="Times New Roman" w:cs="Times New Roman"/>
              </w:rPr>
              <w:t>Южалина</w:t>
            </w:r>
            <w:proofErr w:type="spellEnd"/>
            <w:r w:rsidRPr="00554792">
              <w:rPr>
                <w:rFonts w:ascii="Times New Roman" w:eastAsia="Calibri" w:hAnsi="Times New Roman" w:cs="Times New Roman"/>
              </w:rPr>
              <w:t xml:space="preserve"> М.В.)- в МБОУ Юрьевской СШ; школьные и районные спортивные соревнования: товарищеская встреча по баскетболу с ДЮЦ, районное мероприятие «Мы за здоровый образ жизни», школьные спортивные соревнования  с многодетными семьями «Мама, папа, я - дружная спортивная семья», приуроченные ко Дню матери, участие во Всероссийском конкурсе «М</w:t>
            </w:r>
            <w:proofErr w:type="gramStart"/>
            <w:r w:rsidRPr="00554792">
              <w:rPr>
                <w:rFonts w:ascii="Times New Roman" w:eastAsia="Calibri" w:hAnsi="Times New Roman" w:cs="Times New Roman"/>
              </w:rPr>
              <w:t>ы-</w:t>
            </w:r>
            <w:proofErr w:type="gramEnd"/>
            <w:r w:rsidRPr="00554792">
              <w:rPr>
                <w:rFonts w:ascii="Times New Roman" w:eastAsia="Calibri" w:hAnsi="Times New Roman" w:cs="Times New Roman"/>
              </w:rPr>
              <w:t xml:space="preserve"> граждане России!»; проведены -  конкурс на лучший плакат социальной рекламы, конкурс на лучший </w:t>
            </w:r>
            <w:proofErr w:type="spellStart"/>
            <w:r w:rsidRPr="00554792">
              <w:rPr>
                <w:rFonts w:ascii="Times New Roman" w:eastAsia="Calibri" w:hAnsi="Times New Roman" w:cs="Times New Roman"/>
              </w:rPr>
              <w:t>антинаркотический</w:t>
            </w:r>
            <w:proofErr w:type="spellEnd"/>
            <w:r w:rsidRPr="00554792">
              <w:rPr>
                <w:rFonts w:ascii="Times New Roman" w:eastAsia="Calibri" w:hAnsi="Times New Roman" w:cs="Times New Roman"/>
              </w:rPr>
              <w:t xml:space="preserve"> видеоролик, классные часы  с </w:t>
            </w:r>
            <w:proofErr w:type="gramStart"/>
            <w:r w:rsidRPr="00554792">
              <w:rPr>
                <w:rFonts w:ascii="Times New Roman" w:eastAsia="Calibri" w:hAnsi="Times New Roman" w:cs="Times New Roman"/>
              </w:rPr>
              <w:t>обучающимися</w:t>
            </w:r>
            <w:proofErr w:type="gramEnd"/>
            <w:r w:rsidRPr="00554792">
              <w:rPr>
                <w:rFonts w:ascii="Times New Roman" w:eastAsia="Calibri" w:hAnsi="Times New Roman" w:cs="Times New Roman"/>
              </w:rPr>
              <w:t xml:space="preserve">: </w:t>
            </w:r>
            <w:r w:rsidRPr="00554792">
              <w:rPr>
                <w:rStyle w:val="Exact"/>
                <w:rFonts w:eastAsia="Calibri"/>
                <w:sz w:val="24"/>
                <w:szCs w:val="24"/>
              </w:rPr>
              <w:t xml:space="preserve">Игра-путешествие 2-3 класс «Будем здоровы» </w:t>
            </w:r>
          </w:p>
          <w:p w:rsidR="00A17E97" w:rsidRPr="00554792" w:rsidRDefault="00A17E97" w:rsidP="00554792">
            <w:pPr>
              <w:pStyle w:val="30"/>
              <w:shd w:val="clear" w:color="auto" w:fill="auto"/>
              <w:spacing w:line="240" w:lineRule="auto"/>
              <w:ind w:left="459" w:right="100"/>
              <w:jc w:val="both"/>
              <w:rPr>
                <w:rStyle w:val="Exact"/>
                <w:rFonts w:eastAsia="Calibri"/>
                <w:sz w:val="24"/>
                <w:szCs w:val="24"/>
              </w:rPr>
            </w:pPr>
            <w:r w:rsidRPr="00554792">
              <w:rPr>
                <w:rStyle w:val="Exact"/>
                <w:rFonts w:eastAsia="Calibri"/>
                <w:sz w:val="24"/>
                <w:szCs w:val="24"/>
              </w:rPr>
              <w:t>Кл</w:t>
            </w:r>
            <w:proofErr w:type="gramStart"/>
            <w:r w:rsidRPr="00554792">
              <w:rPr>
                <w:rStyle w:val="Exact"/>
                <w:rFonts w:eastAsia="Calibri"/>
                <w:sz w:val="24"/>
                <w:szCs w:val="24"/>
              </w:rPr>
              <w:t>.</w:t>
            </w:r>
            <w:proofErr w:type="gramEnd"/>
            <w:r w:rsidRPr="00554792">
              <w:rPr>
                <w:rStyle w:val="Exact"/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554792">
              <w:rPr>
                <w:rStyle w:val="Exact"/>
                <w:rFonts w:eastAsia="Calibri"/>
                <w:sz w:val="24"/>
                <w:szCs w:val="24"/>
              </w:rPr>
              <w:t>ч</w:t>
            </w:r>
            <w:proofErr w:type="gramEnd"/>
            <w:r w:rsidRPr="00554792">
              <w:rPr>
                <w:rStyle w:val="Exact"/>
                <w:rFonts w:eastAsia="Calibri"/>
                <w:sz w:val="24"/>
                <w:szCs w:val="24"/>
              </w:rPr>
              <w:t>ас - презентация «Я здоровье берегу…» 4 класс</w:t>
            </w:r>
          </w:p>
          <w:p w:rsidR="00A17E97" w:rsidRPr="00554792" w:rsidRDefault="00A17E97" w:rsidP="00554792">
            <w:pPr>
              <w:pStyle w:val="30"/>
              <w:shd w:val="clear" w:color="auto" w:fill="auto"/>
              <w:spacing w:line="240" w:lineRule="auto"/>
              <w:ind w:left="459" w:right="100"/>
              <w:jc w:val="both"/>
              <w:rPr>
                <w:rStyle w:val="Exact"/>
                <w:rFonts w:eastAsia="Calibri"/>
                <w:sz w:val="24"/>
                <w:szCs w:val="24"/>
              </w:rPr>
            </w:pPr>
            <w:r w:rsidRPr="00554792">
              <w:rPr>
                <w:rStyle w:val="Exact"/>
                <w:rFonts w:eastAsia="Calibri"/>
                <w:sz w:val="24"/>
                <w:szCs w:val="24"/>
              </w:rPr>
              <w:t xml:space="preserve">Игра  2-4 класс «В стране </w:t>
            </w:r>
            <w:proofErr w:type="spellStart"/>
            <w:r w:rsidRPr="00554792">
              <w:rPr>
                <w:rStyle w:val="Exact"/>
                <w:rFonts w:eastAsia="Calibri"/>
                <w:sz w:val="24"/>
                <w:szCs w:val="24"/>
              </w:rPr>
              <w:t>здоровячков</w:t>
            </w:r>
            <w:proofErr w:type="spellEnd"/>
            <w:r w:rsidRPr="00554792">
              <w:rPr>
                <w:rStyle w:val="Exact"/>
                <w:rFonts w:eastAsia="Calibri"/>
                <w:sz w:val="24"/>
                <w:szCs w:val="24"/>
              </w:rPr>
              <w:t>»</w:t>
            </w:r>
          </w:p>
          <w:p w:rsidR="00A17E97" w:rsidRPr="00554792" w:rsidRDefault="00A17E97" w:rsidP="00554792">
            <w:pPr>
              <w:pStyle w:val="30"/>
              <w:shd w:val="clear" w:color="auto" w:fill="auto"/>
              <w:spacing w:line="240" w:lineRule="auto"/>
              <w:ind w:left="459" w:right="100"/>
              <w:jc w:val="both"/>
              <w:rPr>
                <w:rStyle w:val="Exact"/>
                <w:rFonts w:eastAsia="Calibri"/>
                <w:sz w:val="24"/>
                <w:szCs w:val="24"/>
              </w:rPr>
            </w:pPr>
            <w:r w:rsidRPr="00554792">
              <w:rPr>
                <w:rStyle w:val="Exact"/>
                <w:rFonts w:eastAsia="Calibri"/>
                <w:sz w:val="24"/>
                <w:szCs w:val="24"/>
              </w:rPr>
              <w:t xml:space="preserve"> Кл</w:t>
            </w:r>
            <w:proofErr w:type="gramStart"/>
            <w:r w:rsidRPr="00554792">
              <w:rPr>
                <w:rStyle w:val="Exact"/>
                <w:rFonts w:eastAsia="Calibri"/>
                <w:sz w:val="24"/>
                <w:szCs w:val="24"/>
              </w:rPr>
              <w:t>.</w:t>
            </w:r>
            <w:proofErr w:type="gramEnd"/>
            <w:r w:rsidRPr="00554792">
              <w:rPr>
                <w:rStyle w:val="Exact"/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554792">
              <w:rPr>
                <w:rStyle w:val="Exact"/>
                <w:rFonts w:eastAsia="Calibri"/>
                <w:sz w:val="24"/>
                <w:szCs w:val="24"/>
              </w:rPr>
              <w:t>ч</w:t>
            </w:r>
            <w:proofErr w:type="gramEnd"/>
            <w:r w:rsidRPr="00554792">
              <w:rPr>
                <w:rStyle w:val="Exact"/>
                <w:rFonts w:eastAsia="Calibri"/>
                <w:sz w:val="24"/>
                <w:szCs w:val="24"/>
              </w:rPr>
              <w:t>ас - лекция 5 класс «Режим питания»</w:t>
            </w:r>
          </w:p>
          <w:p w:rsidR="00A17E97" w:rsidRPr="00554792" w:rsidRDefault="00A17E97" w:rsidP="00554792">
            <w:pPr>
              <w:pStyle w:val="30"/>
              <w:shd w:val="clear" w:color="auto" w:fill="auto"/>
              <w:spacing w:line="240" w:lineRule="auto"/>
              <w:ind w:left="459" w:right="100"/>
              <w:jc w:val="both"/>
              <w:rPr>
                <w:rStyle w:val="Exact"/>
                <w:rFonts w:eastAsia="Calibri"/>
                <w:sz w:val="24"/>
                <w:szCs w:val="24"/>
              </w:rPr>
            </w:pPr>
            <w:r w:rsidRPr="00554792">
              <w:rPr>
                <w:rStyle w:val="Exact"/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54792">
              <w:rPr>
                <w:rStyle w:val="Exact"/>
                <w:rFonts w:eastAsia="Calibri"/>
                <w:sz w:val="24"/>
                <w:szCs w:val="24"/>
              </w:rPr>
              <w:t>Кл</w:t>
            </w:r>
            <w:proofErr w:type="gramStart"/>
            <w:r w:rsidRPr="00554792">
              <w:rPr>
                <w:rStyle w:val="Exact"/>
                <w:rFonts w:eastAsia="Calibri"/>
                <w:sz w:val="24"/>
                <w:szCs w:val="24"/>
              </w:rPr>
              <w:t>.ч</w:t>
            </w:r>
            <w:proofErr w:type="gramEnd"/>
            <w:r w:rsidRPr="00554792">
              <w:rPr>
                <w:rStyle w:val="Exact"/>
                <w:rFonts w:eastAsia="Calibri"/>
                <w:sz w:val="24"/>
                <w:szCs w:val="24"/>
              </w:rPr>
              <w:t>ас-викторина</w:t>
            </w:r>
            <w:proofErr w:type="spellEnd"/>
            <w:r w:rsidRPr="00554792">
              <w:rPr>
                <w:rStyle w:val="Exact"/>
                <w:rFonts w:eastAsia="Calibri"/>
                <w:sz w:val="24"/>
                <w:szCs w:val="24"/>
              </w:rPr>
              <w:t xml:space="preserve"> 6 класс «Если хочешь быть здоров»</w:t>
            </w:r>
          </w:p>
          <w:p w:rsidR="00A17E97" w:rsidRPr="00554792" w:rsidRDefault="00A17E97" w:rsidP="00554792">
            <w:pPr>
              <w:pStyle w:val="30"/>
              <w:shd w:val="clear" w:color="auto" w:fill="auto"/>
              <w:spacing w:line="240" w:lineRule="auto"/>
              <w:ind w:left="459" w:right="100"/>
              <w:jc w:val="both"/>
              <w:rPr>
                <w:rStyle w:val="Exact"/>
                <w:rFonts w:eastAsia="Calibri"/>
                <w:sz w:val="24"/>
                <w:szCs w:val="24"/>
              </w:rPr>
            </w:pPr>
            <w:r w:rsidRPr="00554792">
              <w:rPr>
                <w:rStyle w:val="Exact"/>
                <w:rFonts w:eastAsia="Calibri"/>
                <w:sz w:val="24"/>
                <w:szCs w:val="24"/>
              </w:rPr>
              <w:t>Кл. ча</w:t>
            </w:r>
            <w:proofErr w:type="gramStart"/>
            <w:r w:rsidRPr="00554792">
              <w:rPr>
                <w:rStyle w:val="Exact"/>
                <w:rFonts w:eastAsia="Calibri"/>
                <w:sz w:val="24"/>
                <w:szCs w:val="24"/>
              </w:rPr>
              <w:t>с-</w:t>
            </w:r>
            <w:proofErr w:type="gramEnd"/>
            <w:r w:rsidRPr="00554792">
              <w:rPr>
                <w:rStyle w:val="Exact"/>
                <w:rFonts w:eastAsia="Calibri"/>
                <w:sz w:val="24"/>
                <w:szCs w:val="24"/>
              </w:rPr>
              <w:t xml:space="preserve"> соревнование 7-8класс «Спорт и здоровье»</w:t>
            </w:r>
          </w:p>
          <w:p w:rsidR="00A17E97" w:rsidRPr="00554792" w:rsidRDefault="00A17E97" w:rsidP="00554792">
            <w:pPr>
              <w:pStyle w:val="30"/>
              <w:shd w:val="clear" w:color="auto" w:fill="auto"/>
              <w:spacing w:line="240" w:lineRule="auto"/>
              <w:ind w:left="459" w:right="100"/>
              <w:jc w:val="both"/>
              <w:rPr>
                <w:rStyle w:val="Exact"/>
                <w:rFonts w:eastAsia="Calibri"/>
                <w:sz w:val="24"/>
                <w:szCs w:val="24"/>
              </w:rPr>
            </w:pPr>
            <w:proofErr w:type="spellStart"/>
            <w:r w:rsidRPr="00554792">
              <w:rPr>
                <w:rStyle w:val="Exact"/>
                <w:rFonts w:eastAsia="Calibri"/>
                <w:sz w:val="24"/>
                <w:szCs w:val="24"/>
              </w:rPr>
              <w:t>Кл</w:t>
            </w:r>
            <w:proofErr w:type="gramStart"/>
            <w:r w:rsidRPr="00554792">
              <w:rPr>
                <w:rStyle w:val="Exact"/>
                <w:rFonts w:eastAsia="Calibri"/>
                <w:sz w:val="24"/>
                <w:szCs w:val="24"/>
              </w:rPr>
              <w:t>.ч</w:t>
            </w:r>
            <w:proofErr w:type="gramEnd"/>
            <w:r w:rsidRPr="00554792">
              <w:rPr>
                <w:rStyle w:val="Exact"/>
                <w:rFonts w:eastAsia="Calibri"/>
                <w:sz w:val="24"/>
                <w:szCs w:val="24"/>
              </w:rPr>
              <w:t>ас</w:t>
            </w:r>
            <w:proofErr w:type="spellEnd"/>
            <w:r w:rsidRPr="00554792">
              <w:rPr>
                <w:rStyle w:val="Exact"/>
                <w:rFonts w:eastAsia="Calibri"/>
                <w:sz w:val="24"/>
                <w:szCs w:val="24"/>
              </w:rPr>
              <w:t xml:space="preserve"> - диспут 9 класс «Курить- здоровью вредить»</w:t>
            </w:r>
          </w:p>
          <w:p w:rsidR="00A17E97" w:rsidRPr="00554792" w:rsidRDefault="00A17E97" w:rsidP="00554792">
            <w:pPr>
              <w:pStyle w:val="30"/>
              <w:shd w:val="clear" w:color="auto" w:fill="auto"/>
              <w:spacing w:line="240" w:lineRule="auto"/>
              <w:ind w:left="459" w:right="100"/>
              <w:jc w:val="both"/>
              <w:rPr>
                <w:rStyle w:val="Exact"/>
                <w:rFonts w:eastAsia="Calibri"/>
                <w:sz w:val="24"/>
                <w:szCs w:val="24"/>
              </w:rPr>
            </w:pPr>
            <w:r w:rsidRPr="00554792">
              <w:rPr>
                <w:rStyle w:val="Exact"/>
                <w:rFonts w:eastAsia="Calibri"/>
                <w:sz w:val="24"/>
                <w:szCs w:val="24"/>
              </w:rPr>
              <w:t xml:space="preserve"> Кл. ча</w:t>
            </w:r>
            <w:proofErr w:type="gramStart"/>
            <w:r w:rsidRPr="00554792">
              <w:rPr>
                <w:rStyle w:val="Exact"/>
                <w:rFonts w:eastAsia="Calibri"/>
                <w:sz w:val="24"/>
                <w:szCs w:val="24"/>
              </w:rPr>
              <w:t>с-</w:t>
            </w:r>
            <w:proofErr w:type="gramEnd"/>
            <w:r w:rsidRPr="00554792">
              <w:rPr>
                <w:rStyle w:val="Exact"/>
                <w:rFonts w:eastAsia="Calibri"/>
                <w:sz w:val="24"/>
                <w:szCs w:val="24"/>
              </w:rPr>
              <w:t xml:space="preserve"> панорама «Я выбираю здоровье» (общешкольный)</w:t>
            </w:r>
          </w:p>
          <w:p w:rsidR="00A17E97" w:rsidRPr="00554792" w:rsidRDefault="00A17E97" w:rsidP="00554792">
            <w:pPr>
              <w:pStyle w:val="30"/>
              <w:shd w:val="clear" w:color="auto" w:fill="auto"/>
              <w:spacing w:line="240" w:lineRule="auto"/>
              <w:ind w:left="459" w:right="100"/>
              <w:jc w:val="both"/>
              <w:rPr>
                <w:rFonts w:ascii="Times New Roman" w:hAnsi="Times New Roman" w:cs="Times New Roman"/>
              </w:rPr>
            </w:pPr>
            <w:r w:rsidRPr="00554792">
              <w:rPr>
                <w:rStyle w:val="Exact"/>
                <w:rFonts w:eastAsia="Calibri"/>
                <w:sz w:val="24"/>
                <w:szCs w:val="24"/>
              </w:rPr>
              <w:t>Конференция 11 класс «Репродуктивное здоровье человека» и мн. др.</w:t>
            </w:r>
            <w:r w:rsidR="00554792" w:rsidRPr="00554792">
              <w:rPr>
                <w:rFonts w:cs="Times New Roman"/>
              </w:rPr>
              <w:t xml:space="preserve"> </w:t>
            </w:r>
          </w:p>
        </w:tc>
      </w:tr>
      <w:tr w:rsidR="00653220" w:rsidRPr="00554792" w:rsidTr="00A17E9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220" w:rsidRPr="00554792" w:rsidRDefault="00653220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220" w:rsidRPr="00554792" w:rsidRDefault="00653220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Проведение мероприятий, направленных на формирование здорового образа жизни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220" w:rsidRPr="00554792" w:rsidRDefault="00653220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РОНО, образовательные организации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220" w:rsidRPr="00554792" w:rsidRDefault="00653220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Во всех образовательных учреждениях района организовано горячее питание, разработано и согласовано с территориальным органом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Роспотребнадзора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по Нижегородской области единое  меню с учетом возраста детей. Охват горячим питанием учащихся ОУ </w:t>
            </w:r>
            <w:r w:rsidR="00BE7D90" w:rsidRPr="00554792">
              <w:rPr>
                <w:rFonts w:cs="Times New Roman"/>
                <w:color w:val="auto"/>
                <w:lang w:val="ru-RU"/>
              </w:rPr>
              <w:t xml:space="preserve"> составляет 94,3</w:t>
            </w:r>
            <w:r w:rsidR="002B0BC8" w:rsidRPr="00554792">
              <w:rPr>
                <w:rFonts w:cs="Times New Roman"/>
                <w:color w:val="auto"/>
                <w:lang w:val="ru-RU"/>
              </w:rPr>
              <w:t>% (713</w:t>
            </w:r>
            <w:r w:rsidR="00BE7D90" w:rsidRPr="00554792">
              <w:rPr>
                <w:rFonts w:cs="Times New Roman"/>
                <w:color w:val="auto"/>
                <w:lang w:val="ru-RU"/>
              </w:rPr>
              <w:t xml:space="preserve"> человек)</w:t>
            </w:r>
            <w:r w:rsidR="002B0BC8" w:rsidRPr="00554792">
              <w:rPr>
                <w:rFonts w:cs="Times New Roman"/>
                <w:color w:val="auto"/>
                <w:lang w:val="ru-RU"/>
              </w:rPr>
              <w:t xml:space="preserve">, в т.ч. 1-4 </w:t>
            </w:r>
            <w:proofErr w:type="spellStart"/>
            <w:r w:rsidR="002B0BC8" w:rsidRPr="00554792">
              <w:rPr>
                <w:rFonts w:cs="Times New Roman"/>
                <w:color w:val="auto"/>
                <w:lang w:val="ru-RU"/>
              </w:rPr>
              <w:t>кл</w:t>
            </w:r>
            <w:proofErr w:type="spellEnd"/>
            <w:r w:rsidR="002B0BC8" w:rsidRPr="00554792">
              <w:rPr>
                <w:rFonts w:cs="Times New Roman"/>
                <w:color w:val="auto"/>
                <w:lang w:val="ru-RU"/>
              </w:rPr>
              <w:t>. - 100%(306</w:t>
            </w:r>
            <w:r w:rsidRPr="00554792">
              <w:rPr>
                <w:rFonts w:cs="Times New Roman"/>
                <w:color w:val="auto"/>
                <w:lang w:val="ru-RU"/>
              </w:rPr>
              <w:t xml:space="preserve"> чел.</w:t>
            </w:r>
            <w:proofErr w:type="gramStart"/>
            <w:r w:rsidRPr="00554792">
              <w:rPr>
                <w:rFonts w:cs="Times New Roman"/>
                <w:color w:val="auto"/>
                <w:lang w:val="ru-RU"/>
              </w:rPr>
              <w:t xml:space="preserve"> )</w:t>
            </w:r>
            <w:proofErr w:type="gramEnd"/>
            <w:r w:rsidRPr="00554792">
              <w:rPr>
                <w:rFonts w:cs="Times New Roman"/>
                <w:color w:val="auto"/>
                <w:lang w:val="ru-RU"/>
              </w:rPr>
              <w:t xml:space="preserve">, 5-11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кл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– 90,</w:t>
            </w:r>
            <w:r w:rsidR="002B0BC8" w:rsidRPr="00554792">
              <w:rPr>
                <w:rFonts w:cs="Times New Roman"/>
                <w:color w:val="auto"/>
                <w:lang w:val="ru-RU"/>
              </w:rPr>
              <w:t>4%(407</w:t>
            </w:r>
            <w:r w:rsidRPr="00554792">
              <w:rPr>
                <w:rFonts w:cs="Times New Roman"/>
                <w:color w:val="auto"/>
                <w:lang w:val="ru-RU"/>
              </w:rPr>
              <w:t xml:space="preserve"> чел.)</w:t>
            </w:r>
          </w:p>
          <w:p w:rsidR="00653220" w:rsidRPr="00554792" w:rsidRDefault="00653220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lastRenderedPageBreak/>
              <w:t>В образовательных организациях проводится разъяснительная работа среди учащихся и родителей о необходимости правильного питания.</w:t>
            </w:r>
          </w:p>
          <w:p w:rsidR="00653220" w:rsidRPr="00554792" w:rsidRDefault="00653220" w:rsidP="00A17E97">
            <w:pPr>
              <w:pStyle w:val="a7"/>
              <w:tabs>
                <w:tab w:val="left" w:pos="4320"/>
              </w:tabs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554792">
              <w:rPr>
                <w:sz w:val="24"/>
                <w:szCs w:val="24"/>
              </w:rPr>
              <w:t>Проводятся  классные часы, что способствует  формированию  у школьников культуры  питания и чувства ответственности за свое здоровье</w:t>
            </w:r>
          </w:p>
        </w:tc>
      </w:tr>
      <w:tr w:rsidR="005E0A8E" w:rsidRPr="00554792" w:rsidTr="00A17E9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A8E" w:rsidRPr="00554792" w:rsidRDefault="00554792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В рамках районного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антинаркотического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плана:</w:t>
            </w:r>
          </w:p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 xml:space="preserve">- спортивное мероприятие </w:t>
            </w:r>
            <w:r w:rsidRPr="00554792">
              <w:rPr>
                <w:rFonts w:ascii="Times New Roman" w:hAnsi="Times New Roman"/>
                <w:sz w:val="24"/>
                <w:szCs w:val="24"/>
                <w:lang w:eastAsia="ru-RU"/>
              </w:rPr>
              <w:t>«Спорт против наркотиков!»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A8E" w:rsidRPr="00554792" w:rsidRDefault="00BE7D90" w:rsidP="00A17E97">
            <w:pPr>
              <w:jc w:val="both"/>
              <w:rPr>
                <w:rFonts w:cs="Times New Roman"/>
                <w:color w:val="auto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Все службы</w:t>
            </w:r>
            <w:r w:rsidR="005E0A8E" w:rsidRPr="00554792">
              <w:rPr>
                <w:rFonts w:cs="Times New Roman"/>
                <w:color w:val="auto"/>
              </w:rPr>
              <w:t xml:space="preserve"> 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shd w:val="clear" w:color="auto" w:fill="F9F8EF"/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Формирование  у подростков четкого представления о последствиях  зависимости;</w:t>
            </w:r>
          </w:p>
          <w:p w:rsidR="005E0A8E" w:rsidRPr="00554792" w:rsidRDefault="005E0A8E" w:rsidP="00A17E97">
            <w:pPr>
              <w:shd w:val="clear" w:color="auto" w:fill="F9F8EF"/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Содействие формированию у детей способности самостоятельно осуществлять социально-значимый выбор и отстаивать свои интересы, определять и нести ответственность за себя, свои действия и свой выбор, понимать свои чувства и эмоции.</w:t>
            </w:r>
          </w:p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</w:p>
        </w:tc>
      </w:tr>
      <w:tr w:rsidR="005E0A8E" w:rsidRPr="00554792" w:rsidTr="00A17E9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4792">
              <w:rPr>
                <w:rFonts w:ascii="Times New Roman" w:hAnsi="Times New Roman"/>
                <w:b/>
                <w:sz w:val="24"/>
                <w:szCs w:val="24"/>
              </w:rPr>
              <w:t>V. Всестороннее образование - детям</w:t>
            </w:r>
          </w:p>
        </w:tc>
      </w:tr>
      <w:tr w:rsidR="005E0A8E" w:rsidRPr="00554792" w:rsidTr="00A17E97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554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в рамках приоритетного проекта «Доступное дополнительное образование». </w:t>
            </w:r>
          </w:p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Занятость учащихся в ТО и спортивных секциях.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РОНО, образовательные организации 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Общее количество обучающихся в образовательных организациях в 2019-2020 учебном году  - 755 человек, занято в творческих объединениях и спортивных секциях – 654 человека, что составляет  87     % от общего числа  обучающихся.</w:t>
            </w:r>
          </w:p>
        </w:tc>
      </w:tr>
      <w:tr w:rsidR="005E0A8E" w:rsidRPr="00554792" w:rsidTr="00A17E97">
        <w:trPr>
          <w:trHeight w:val="1545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 Реализация мероприятий по поддержке и развитию детей, проявивших выдающиеся способности </w:t>
            </w:r>
          </w:p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 xml:space="preserve">            В 2019   году  участником регионального этапа Всероссийской олимпиад</w:t>
            </w:r>
            <w:r w:rsidR="00BE7D90" w:rsidRPr="00554792">
              <w:rPr>
                <w:rFonts w:ascii="Times New Roman" w:hAnsi="Times New Roman"/>
                <w:sz w:val="24"/>
                <w:szCs w:val="24"/>
              </w:rPr>
              <w:t>ы</w:t>
            </w:r>
            <w:r w:rsidRPr="00554792">
              <w:rPr>
                <w:rFonts w:ascii="Times New Roman" w:hAnsi="Times New Roman"/>
                <w:sz w:val="24"/>
                <w:szCs w:val="24"/>
              </w:rPr>
              <w:t xml:space="preserve"> школьников по русскому языку была Мария Волкова, учащаяся 11 класса МАОУ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Гагинской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СШ, как призер регионального этапа предыдущего года.       Число участников школьного  этапа составило 326 человек. В муниципальном этапе  по 20 предметам приняло участие 132 человека. Победителями муниципального этапа признаны 21 учащихся, призерами – 14 учащихся, что превышает почти в 1,5 раза количество победителей и призеров предыдущего года. 6 учащихся получили приглашение на участие в региональном этапе по русскому языку, математике, биологии, обществознанию.       </w:t>
            </w:r>
          </w:p>
          <w:p w:rsidR="005E0A8E" w:rsidRPr="00554792" w:rsidRDefault="005E0A8E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proofErr w:type="gramStart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В  Олимпиаде «Будущие исследователи - будущее науки» (входит в Перечень олимпиад школьников, дающих льготы при поступлении в высшие учебные заведения РФ (приказ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Минобрнауки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РФ от  28.08.2018 № 32н,) Карманова Алина заняла 3 место по биологии. </w:t>
            </w:r>
            <w:proofErr w:type="gramEnd"/>
          </w:p>
          <w:p w:rsidR="005E0A8E" w:rsidRPr="00554792" w:rsidRDefault="005E0A8E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 xml:space="preserve">       Поддержка, развитие и социализация одаренных детей - одна из </w:t>
            </w:r>
            <w:r w:rsidRPr="0055479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приоритетных задач системы образования.   Наглядным показателем в этом направлении являются  направление учащихся в "Школу олимпиадного движения" для одаренных детей - учащихся 8х классов по математике, физике, географии и биологии на базе ГБУ ДО ДСООЦ «Лазурный». В этом учебном году в конкурном отборе принимали в октябре 3 учащихся из МАОУ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Гагинской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СШ и МБОУ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Б-Аратской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СШ, в апреле из МАОУ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Гагинской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СШ. Карманова Алина учащаяся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Гагинской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СШ дважды выдержала отбор и обучалась "Школе олимпиадного движения" для одаренных детей по географии и биологии в 2018-2019 учебном году.          С целью создания условий для развития интеллектуальных способностей обучающих, формирования навыков командной работы, привлечения подростков к активному досугу был проведен муниципальный этап интеллектуально-развивающей игры "Что? Где? Когда?". В Игре приняли участие 6 команд (36 обучающихся) из 6 общеобразовательных учреждений района. Победителям стала</w:t>
            </w:r>
            <w:r w:rsidR="00BE7D90" w:rsidRPr="00554792">
              <w:rPr>
                <w:rFonts w:ascii="Times New Roman" w:hAnsi="Times New Roman"/>
                <w:sz w:val="24"/>
                <w:szCs w:val="24"/>
              </w:rPr>
              <w:t xml:space="preserve"> команда из МБОУ </w:t>
            </w:r>
            <w:proofErr w:type="spellStart"/>
            <w:r w:rsidR="00BE7D90" w:rsidRPr="00554792">
              <w:rPr>
                <w:rFonts w:ascii="Times New Roman" w:hAnsi="Times New Roman"/>
                <w:sz w:val="24"/>
                <w:szCs w:val="24"/>
              </w:rPr>
              <w:t>Исуповской</w:t>
            </w:r>
            <w:proofErr w:type="spellEnd"/>
            <w:r w:rsidR="00BE7D90" w:rsidRPr="00554792">
              <w:rPr>
                <w:rFonts w:ascii="Times New Roman" w:hAnsi="Times New Roman"/>
                <w:sz w:val="24"/>
                <w:szCs w:val="24"/>
              </w:rPr>
              <w:t xml:space="preserve"> СШ, которая в областном этапе игры заняла 16 место из 36</w:t>
            </w:r>
            <w:r w:rsidRPr="00554792">
              <w:rPr>
                <w:rFonts w:ascii="Times New Roman" w:hAnsi="Times New Roman"/>
                <w:sz w:val="24"/>
                <w:szCs w:val="24"/>
              </w:rPr>
              <w:t xml:space="preserve">.             </w:t>
            </w:r>
          </w:p>
        </w:tc>
      </w:tr>
      <w:tr w:rsidR="005E0A8E" w:rsidRPr="00554792" w:rsidTr="00A17E97">
        <w:trPr>
          <w:trHeight w:val="1545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Проведение районной конференции «</w:t>
            </w:r>
            <w:proofErr w:type="gramStart"/>
            <w:r w:rsidRPr="00554792">
              <w:rPr>
                <w:rFonts w:cs="Times New Roman"/>
                <w:color w:val="auto"/>
                <w:lang w:val="ru-RU"/>
              </w:rPr>
              <w:t>Исследовательская</w:t>
            </w:r>
            <w:proofErr w:type="gramEnd"/>
            <w:r w:rsidRPr="00554792">
              <w:rPr>
                <w:rFonts w:cs="Times New Roman"/>
                <w:color w:val="auto"/>
                <w:lang w:val="ru-RU"/>
              </w:rPr>
              <w:t xml:space="preserve"> и проектная работ учащихся», участие в  областных конкурсах учебно-исследовательских и проектных работ в естественнонаучной деятельности </w:t>
            </w:r>
          </w:p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МКОУ ДО ИДК,</w:t>
            </w:r>
          </w:p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общеобразовательные организации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0A8E" w:rsidRPr="00554792" w:rsidRDefault="00BE7D90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Проведена</w:t>
            </w:r>
            <w:r w:rsidR="005E0A8E" w:rsidRPr="00554792">
              <w:rPr>
                <w:rFonts w:ascii="Times New Roman" w:hAnsi="Times New Roman"/>
                <w:sz w:val="24"/>
                <w:szCs w:val="24"/>
              </w:rPr>
              <w:t xml:space="preserve"> 16-я районная конференция «Научно-исследовательская и проектная работа учащихся»</w:t>
            </w:r>
            <w:r w:rsidRPr="0055479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E0A8E" w:rsidRPr="00554792">
              <w:rPr>
                <w:rFonts w:ascii="Times New Roman" w:hAnsi="Times New Roman"/>
                <w:sz w:val="24"/>
                <w:szCs w:val="24"/>
              </w:rPr>
              <w:t>был</w:t>
            </w:r>
            <w:r w:rsidRPr="00554792">
              <w:rPr>
                <w:rFonts w:ascii="Times New Roman" w:hAnsi="Times New Roman"/>
                <w:sz w:val="24"/>
                <w:szCs w:val="24"/>
              </w:rPr>
              <w:t>а</w:t>
            </w:r>
            <w:r w:rsidR="005E0A8E" w:rsidRPr="00554792">
              <w:rPr>
                <w:rFonts w:ascii="Times New Roman" w:hAnsi="Times New Roman"/>
                <w:sz w:val="24"/>
                <w:szCs w:val="24"/>
              </w:rPr>
              <w:t xml:space="preserve"> представлен</w:t>
            </w:r>
            <w:r w:rsidRPr="00554792">
              <w:rPr>
                <w:rFonts w:ascii="Times New Roman" w:hAnsi="Times New Roman"/>
                <w:sz w:val="24"/>
                <w:szCs w:val="24"/>
              </w:rPr>
              <w:t>а</w:t>
            </w:r>
            <w:r w:rsidR="005E0A8E" w:rsidRPr="00554792">
              <w:rPr>
                <w:rFonts w:ascii="Times New Roman" w:hAnsi="Times New Roman"/>
                <w:sz w:val="24"/>
                <w:szCs w:val="24"/>
              </w:rPr>
              <w:t xml:space="preserve"> 21 работа из 7 образовательных организаций</w:t>
            </w:r>
            <w:r w:rsidRPr="005547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0A8E" w:rsidRPr="00554792">
              <w:rPr>
                <w:rFonts w:ascii="Times New Roman" w:hAnsi="Times New Roman"/>
                <w:sz w:val="24"/>
                <w:szCs w:val="24"/>
              </w:rPr>
              <w:t xml:space="preserve"> по 6 номинациям. Кузнецова Екатерина (10 </w:t>
            </w:r>
            <w:proofErr w:type="spellStart"/>
            <w:r w:rsidR="005E0A8E" w:rsidRPr="00554792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5E0A8E" w:rsidRPr="00554792">
              <w:rPr>
                <w:rFonts w:ascii="Times New Roman" w:hAnsi="Times New Roman"/>
                <w:sz w:val="24"/>
                <w:szCs w:val="24"/>
              </w:rPr>
              <w:t xml:space="preserve">.) и </w:t>
            </w:r>
            <w:proofErr w:type="spellStart"/>
            <w:r w:rsidR="005E0A8E" w:rsidRPr="00554792">
              <w:rPr>
                <w:rFonts w:ascii="Times New Roman" w:hAnsi="Times New Roman"/>
                <w:sz w:val="24"/>
                <w:szCs w:val="24"/>
              </w:rPr>
              <w:t>Аляева</w:t>
            </w:r>
            <w:proofErr w:type="spellEnd"/>
            <w:r w:rsidR="005E0A8E" w:rsidRPr="00554792">
              <w:rPr>
                <w:rFonts w:ascii="Times New Roman" w:hAnsi="Times New Roman"/>
                <w:sz w:val="24"/>
                <w:szCs w:val="24"/>
              </w:rPr>
              <w:t xml:space="preserve"> Дарья (9 </w:t>
            </w:r>
            <w:proofErr w:type="spellStart"/>
            <w:r w:rsidR="005E0A8E" w:rsidRPr="00554792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5E0A8E" w:rsidRPr="00554792">
              <w:rPr>
                <w:rFonts w:ascii="Times New Roman" w:hAnsi="Times New Roman"/>
                <w:sz w:val="24"/>
                <w:szCs w:val="24"/>
              </w:rPr>
              <w:t xml:space="preserve">.),  рук. Голованова Т.И. (МБОУ </w:t>
            </w:r>
            <w:proofErr w:type="spellStart"/>
            <w:r w:rsidR="005E0A8E" w:rsidRPr="00554792">
              <w:rPr>
                <w:rFonts w:ascii="Times New Roman" w:hAnsi="Times New Roman"/>
                <w:sz w:val="24"/>
                <w:szCs w:val="24"/>
              </w:rPr>
              <w:t>Исуповская</w:t>
            </w:r>
            <w:proofErr w:type="spellEnd"/>
            <w:r w:rsidR="005E0A8E" w:rsidRPr="00554792">
              <w:rPr>
                <w:rFonts w:ascii="Times New Roman" w:hAnsi="Times New Roman"/>
                <w:sz w:val="24"/>
                <w:szCs w:val="24"/>
              </w:rPr>
              <w:t xml:space="preserve"> СШ) финалисты регионального этапа Всероссийского конкурса    исследовательских  краеведческих работ учащихся «Отечество 2019». </w:t>
            </w:r>
            <w:proofErr w:type="gramStart"/>
            <w:r w:rsidR="005E0A8E" w:rsidRPr="00554792">
              <w:rPr>
                <w:rFonts w:ascii="Times New Roman" w:hAnsi="Times New Roman"/>
                <w:sz w:val="24"/>
                <w:szCs w:val="24"/>
              </w:rPr>
              <w:t>Обухова Владислава, учащ</w:t>
            </w:r>
            <w:r w:rsidRPr="00554792">
              <w:rPr>
                <w:rFonts w:ascii="Times New Roman" w:hAnsi="Times New Roman"/>
                <w:sz w:val="24"/>
                <w:szCs w:val="24"/>
              </w:rPr>
              <w:t>ая</w:t>
            </w:r>
            <w:r w:rsidR="005E0A8E" w:rsidRPr="00554792">
              <w:rPr>
                <w:rFonts w:ascii="Times New Roman" w:hAnsi="Times New Roman"/>
                <w:sz w:val="24"/>
                <w:szCs w:val="24"/>
              </w:rPr>
              <w:t>ся 5 класса МБОУ Юрьевской СШ (рук.</w:t>
            </w:r>
            <w:proofErr w:type="gramEnd"/>
            <w:r w:rsidR="005E0A8E" w:rsidRPr="00554792">
              <w:rPr>
                <w:rFonts w:ascii="Times New Roman" w:hAnsi="Times New Roman"/>
                <w:sz w:val="24"/>
                <w:szCs w:val="24"/>
              </w:rPr>
              <w:t xml:space="preserve"> Морозова И.В.)</w:t>
            </w:r>
            <w:r w:rsidRPr="00554792">
              <w:rPr>
                <w:rFonts w:ascii="Times New Roman" w:hAnsi="Times New Roman"/>
                <w:sz w:val="24"/>
                <w:szCs w:val="24"/>
              </w:rPr>
              <w:t>,</w:t>
            </w:r>
            <w:r w:rsidR="005E0A8E" w:rsidRPr="00554792">
              <w:rPr>
                <w:rFonts w:ascii="Times New Roman" w:hAnsi="Times New Roman"/>
                <w:sz w:val="24"/>
                <w:szCs w:val="24"/>
              </w:rPr>
              <w:t xml:space="preserve"> победитель этого конкурса.               </w:t>
            </w:r>
            <w:proofErr w:type="gramStart"/>
            <w:r w:rsidR="005E0A8E" w:rsidRPr="00554792">
              <w:rPr>
                <w:rFonts w:ascii="Times New Roman" w:hAnsi="Times New Roman"/>
                <w:sz w:val="24"/>
                <w:szCs w:val="24"/>
              </w:rPr>
              <w:t>Бурова Юлия</w:t>
            </w:r>
            <w:r w:rsidRPr="00554792">
              <w:rPr>
                <w:rFonts w:ascii="Times New Roman" w:hAnsi="Times New Roman"/>
                <w:sz w:val="24"/>
                <w:szCs w:val="24"/>
              </w:rPr>
              <w:t>,</w:t>
            </w:r>
            <w:r w:rsidR="005E0A8E" w:rsidRPr="00554792">
              <w:rPr>
                <w:rFonts w:ascii="Times New Roman" w:hAnsi="Times New Roman"/>
                <w:sz w:val="24"/>
                <w:szCs w:val="24"/>
              </w:rPr>
              <w:t xml:space="preserve"> учащаяся 11 класса МАОУ </w:t>
            </w:r>
            <w:proofErr w:type="spellStart"/>
            <w:r w:rsidR="005E0A8E" w:rsidRPr="00554792">
              <w:rPr>
                <w:rFonts w:ascii="Times New Roman" w:hAnsi="Times New Roman"/>
                <w:sz w:val="24"/>
                <w:szCs w:val="24"/>
              </w:rPr>
              <w:t>Гагинской</w:t>
            </w:r>
            <w:proofErr w:type="spellEnd"/>
            <w:r w:rsidR="005E0A8E" w:rsidRPr="00554792">
              <w:rPr>
                <w:rFonts w:ascii="Times New Roman" w:hAnsi="Times New Roman"/>
                <w:sz w:val="24"/>
                <w:szCs w:val="24"/>
              </w:rPr>
              <w:t xml:space="preserve"> СШ</w:t>
            </w:r>
            <w:r w:rsidRPr="00554792">
              <w:rPr>
                <w:rFonts w:ascii="Times New Roman" w:hAnsi="Times New Roman"/>
                <w:sz w:val="24"/>
                <w:szCs w:val="24"/>
              </w:rPr>
              <w:t>,</w:t>
            </w:r>
            <w:r w:rsidR="005E0A8E" w:rsidRPr="00554792">
              <w:rPr>
                <w:rFonts w:ascii="Times New Roman" w:hAnsi="Times New Roman"/>
                <w:sz w:val="24"/>
                <w:szCs w:val="24"/>
              </w:rPr>
              <w:t xml:space="preserve"> заняла 1 место в региональной конференции учащихся «Под знаком Пушкина»,  (рук.</w:t>
            </w:r>
            <w:proofErr w:type="gramEnd"/>
            <w:r w:rsidR="005E0A8E" w:rsidRPr="00554792">
              <w:rPr>
                <w:rFonts w:ascii="Times New Roman" w:hAnsi="Times New Roman"/>
                <w:sz w:val="24"/>
                <w:szCs w:val="24"/>
              </w:rPr>
              <w:t xml:space="preserve"> Сапожникова М.М.)</w:t>
            </w:r>
          </w:p>
        </w:tc>
      </w:tr>
      <w:tr w:rsidR="005E0A8E" w:rsidRPr="00554792" w:rsidTr="00A17E97">
        <w:trPr>
          <w:trHeight w:val="1545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 Оказание научно-методической и организационной поддержки в реализации конкурсной программы для  образовательных организаций, реализующих инновационные программы, </w:t>
            </w:r>
            <w:r w:rsidRPr="00554792">
              <w:rPr>
                <w:rFonts w:cs="Times New Roman"/>
                <w:color w:val="auto"/>
                <w:lang w:val="ru-RU"/>
              </w:rPr>
              <w:lastRenderedPageBreak/>
              <w:t xml:space="preserve">обеспечивающие отработку новых технологий и содержания обучения и воспитания </w:t>
            </w:r>
          </w:p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lastRenderedPageBreak/>
              <w:t>МКОУ ДО ИДК,</w:t>
            </w:r>
          </w:p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общеобразовательные организации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BE7D90" w:rsidP="00A17E97">
            <w:pPr>
              <w:spacing w:after="240"/>
              <w:ind w:left="20" w:right="20"/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          </w:t>
            </w:r>
            <w:r w:rsidR="005E0A8E" w:rsidRPr="00554792">
              <w:rPr>
                <w:rFonts w:cs="Times New Roman"/>
                <w:color w:val="auto"/>
                <w:lang w:val="ru-RU"/>
              </w:rPr>
              <w:t xml:space="preserve">Ежегодно  педагоги района предоставляют свои методические материалы на Всероссийский конкурс в области педагогии, воспитания и работы с детьми и молодёжью до 20 лет «За нравственный подвиг учителя». В этом году в данном конкурсе приняли участие 5 педагогов: </w:t>
            </w:r>
            <w:proofErr w:type="spellStart"/>
            <w:r w:rsidR="005E0A8E" w:rsidRPr="00554792">
              <w:rPr>
                <w:rFonts w:cs="Times New Roman"/>
                <w:color w:val="auto"/>
                <w:lang w:val="ru-RU"/>
              </w:rPr>
              <w:t>Мулюкин</w:t>
            </w:r>
            <w:proofErr w:type="spellEnd"/>
            <w:r w:rsidR="005E0A8E" w:rsidRPr="00554792">
              <w:rPr>
                <w:rFonts w:cs="Times New Roman"/>
                <w:color w:val="auto"/>
                <w:lang w:val="ru-RU"/>
              </w:rPr>
              <w:t xml:space="preserve"> В.А., учитель курса ОРКСЭ МАОУ </w:t>
            </w:r>
            <w:proofErr w:type="spellStart"/>
            <w:r w:rsidR="005E0A8E" w:rsidRPr="00554792">
              <w:rPr>
                <w:rFonts w:cs="Times New Roman"/>
                <w:color w:val="auto"/>
                <w:lang w:val="ru-RU"/>
              </w:rPr>
              <w:t>Гагинской</w:t>
            </w:r>
            <w:proofErr w:type="spellEnd"/>
            <w:r w:rsidR="005E0A8E" w:rsidRPr="00554792">
              <w:rPr>
                <w:rFonts w:cs="Times New Roman"/>
                <w:color w:val="auto"/>
                <w:lang w:val="ru-RU"/>
              </w:rPr>
              <w:t xml:space="preserve"> СШ, </w:t>
            </w:r>
            <w:proofErr w:type="spellStart"/>
            <w:r w:rsidR="005E0A8E" w:rsidRPr="00554792">
              <w:rPr>
                <w:rFonts w:cs="Times New Roman"/>
                <w:color w:val="auto"/>
                <w:lang w:val="ru-RU"/>
              </w:rPr>
              <w:t>Марухина</w:t>
            </w:r>
            <w:proofErr w:type="spellEnd"/>
            <w:r w:rsidR="005E0A8E" w:rsidRPr="00554792">
              <w:rPr>
                <w:rFonts w:cs="Times New Roman"/>
                <w:color w:val="auto"/>
                <w:lang w:val="ru-RU"/>
              </w:rPr>
              <w:t xml:space="preserve"> </w:t>
            </w:r>
            <w:r w:rsidR="005E0A8E" w:rsidRPr="00554792">
              <w:rPr>
                <w:rFonts w:cs="Times New Roman"/>
                <w:color w:val="auto"/>
                <w:lang w:val="ru-RU"/>
              </w:rPr>
              <w:lastRenderedPageBreak/>
              <w:t xml:space="preserve">Е.С. инструктор по физической культуре детский сад № 1, </w:t>
            </w:r>
            <w:proofErr w:type="spellStart"/>
            <w:r w:rsidR="005E0A8E" w:rsidRPr="00554792">
              <w:rPr>
                <w:rFonts w:cs="Times New Roman"/>
                <w:color w:val="auto"/>
                <w:lang w:val="ru-RU"/>
              </w:rPr>
              <w:t>Милова</w:t>
            </w:r>
            <w:proofErr w:type="spellEnd"/>
            <w:r w:rsidR="005E0A8E" w:rsidRPr="00554792">
              <w:rPr>
                <w:rFonts w:cs="Times New Roman"/>
                <w:color w:val="auto"/>
                <w:lang w:val="ru-RU"/>
              </w:rPr>
              <w:t xml:space="preserve"> Е.С. учитель курса ОРКСЭ МБОУ </w:t>
            </w:r>
            <w:proofErr w:type="spellStart"/>
            <w:r w:rsidR="005E0A8E" w:rsidRPr="00554792">
              <w:rPr>
                <w:rFonts w:cs="Times New Roman"/>
                <w:color w:val="auto"/>
                <w:lang w:val="ru-RU"/>
              </w:rPr>
              <w:t>Ушаковской</w:t>
            </w:r>
            <w:proofErr w:type="spellEnd"/>
            <w:r w:rsidR="005E0A8E" w:rsidRPr="00554792">
              <w:rPr>
                <w:rFonts w:cs="Times New Roman"/>
                <w:color w:val="auto"/>
                <w:lang w:val="ru-RU"/>
              </w:rPr>
              <w:t xml:space="preserve"> СШ, Голованова Т.И., учитель русского языка </w:t>
            </w:r>
            <w:proofErr w:type="spellStart"/>
            <w:r w:rsidR="005E0A8E" w:rsidRPr="00554792">
              <w:rPr>
                <w:rFonts w:cs="Times New Roman"/>
                <w:color w:val="auto"/>
                <w:lang w:val="ru-RU"/>
              </w:rPr>
              <w:t>Исуповской</w:t>
            </w:r>
            <w:proofErr w:type="spellEnd"/>
            <w:r w:rsidR="005E0A8E" w:rsidRPr="00554792">
              <w:rPr>
                <w:rFonts w:cs="Times New Roman"/>
                <w:color w:val="auto"/>
                <w:lang w:val="ru-RU"/>
              </w:rPr>
              <w:t xml:space="preserve"> СШ,  Малафеева Т.Н., заместитель директора по воспитательной работе МБОУ </w:t>
            </w:r>
            <w:proofErr w:type="spellStart"/>
            <w:r w:rsidR="005E0A8E" w:rsidRPr="00554792">
              <w:rPr>
                <w:rFonts w:cs="Times New Roman"/>
                <w:color w:val="auto"/>
                <w:lang w:val="ru-RU"/>
              </w:rPr>
              <w:t>Исуповской</w:t>
            </w:r>
            <w:proofErr w:type="spellEnd"/>
            <w:r w:rsidR="005E0A8E" w:rsidRPr="00554792">
              <w:rPr>
                <w:rFonts w:cs="Times New Roman"/>
                <w:color w:val="auto"/>
                <w:lang w:val="ru-RU"/>
              </w:rPr>
              <w:t xml:space="preserve"> СШ. Результативно выступила в двух региональных конкурса </w:t>
            </w:r>
            <w:proofErr w:type="spellStart"/>
            <w:r w:rsidR="005E0A8E" w:rsidRPr="00554792">
              <w:rPr>
                <w:rFonts w:cs="Times New Roman"/>
                <w:color w:val="auto"/>
                <w:lang w:val="ru-RU"/>
              </w:rPr>
              <w:t>Тиняева</w:t>
            </w:r>
            <w:proofErr w:type="spellEnd"/>
            <w:r w:rsidR="005E0A8E" w:rsidRPr="00554792">
              <w:rPr>
                <w:rFonts w:cs="Times New Roman"/>
                <w:color w:val="auto"/>
                <w:lang w:val="ru-RU"/>
              </w:rPr>
              <w:t xml:space="preserve"> Алла Валентиновна</w:t>
            </w:r>
            <w:r w:rsidRPr="00554792">
              <w:rPr>
                <w:rFonts w:cs="Times New Roman"/>
                <w:color w:val="auto"/>
                <w:lang w:val="ru-RU"/>
              </w:rPr>
              <w:t>,</w:t>
            </w:r>
            <w:r w:rsidR="005E0A8E" w:rsidRPr="00554792">
              <w:rPr>
                <w:rFonts w:cs="Times New Roman"/>
                <w:color w:val="auto"/>
                <w:lang w:val="ru-RU"/>
              </w:rPr>
              <w:t xml:space="preserve"> учитель географии и педагог дополнительного образования МАОУ </w:t>
            </w:r>
            <w:proofErr w:type="spellStart"/>
            <w:r w:rsidR="005E0A8E" w:rsidRPr="00554792">
              <w:rPr>
                <w:rFonts w:cs="Times New Roman"/>
                <w:color w:val="auto"/>
                <w:lang w:val="ru-RU"/>
              </w:rPr>
              <w:t>Гагинской</w:t>
            </w:r>
            <w:proofErr w:type="spellEnd"/>
            <w:r w:rsidR="005E0A8E" w:rsidRPr="00554792">
              <w:rPr>
                <w:rFonts w:cs="Times New Roman"/>
                <w:color w:val="auto"/>
                <w:lang w:val="ru-RU"/>
              </w:rPr>
              <w:t xml:space="preserve"> СШ: </w:t>
            </w:r>
            <w:r w:rsidR="005E0A8E" w:rsidRPr="00554792">
              <w:rPr>
                <w:rFonts w:cs="Times New Roman"/>
                <w:color w:val="auto"/>
              </w:rPr>
              <w:t>V</w:t>
            </w:r>
            <w:r w:rsidR="005E0A8E" w:rsidRPr="00554792">
              <w:rPr>
                <w:rFonts w:cs="Times New Roman"/>
                <w:color w:val="auto"/>
                <w:lang w:val="ru-RU"/>
              </w:rPr>
              <w:t xml:space="preserve"> юбилейный региональный конкурс учителей географии на соискание премии им. А.В. Потаниной - Диплом 2 степени в номинации «Лучший учитель географии сельской школы; региональный конкурс методических материалов технической, художественной и естественнонаучной направленностей дополнительного образования - участница финала вмести с воспитанниками детского объединения (Благодарственное письмо).</w:t>
            </w:r>
            <w:r w:rsidRPr="00554792">
              <w:rPr>
                <w:rFonts w:cs="Times New Roman"/>
                <w:color w:val="auto"/>
                <w:lang w:val="ru-RU"/>
              </w:rPr>
              <w:t xml:space="preserve"> </w:t>
            </w:r>
            <w:r w:rsidR="005E0A8E" w:rsidRPr="00554792">
              <w:rPr>
                <w:rFonts w:cs="Times New Roman"/>
                <w:color w:val="auto"/>
                <w:lang w:val="ru-RU"/>
              </w:rPr>
              <w:t xml:space="preserve">Парамонова Елена Юрьевна, учитель начальных классов, заместитель директора по воспитательной работе  МБОУ </w:t>
            </w:r>
            <w:proofErr w:type="spellStart"/>
            <w:r w:rsidR="005E0A8E" w:rsidRPr="00554792">
              <w:rPr>
                <w:rFonts w:cs="Times New Roman"/>
                <w:color w:val="auto"/>
                <w:lang w:val="ru-RU"/>
              </w:rPr>
              <w:t>Б-Аратской</w:t>
            </w:r>
            <w:proofErr w:type="spellEnd"/>
            <w:r w:rsidR="005E0A8E" w:rsidRPr="00554792">
              <w:rPr>
                <w:rFonts w:cs="Times New Roman"/>
                <w:color w:val="auto"/>
                <w:lang w:val="ru-RU"/>
              </w:rPr>
              <w:t xml:space="preserve"> СШ, в региональном конкурсе  на лучшую методическую разработку по профилактике асоциального поведения  несовершеннолетних «Здоровые дети – наше будущее!» заняла 3 место. В региональном </w:t>
            </w:r>
            <w:proofErr w:type="spellStart"/>
            <w:r w:rsidR="005E0A8E" w:rsidRPr="00554792">
              <w:rPr>
                <w:rFonts w:cs="Times New Roman"/>
                <w:color w:val="auto"/>
                <w:lang w:val="ru-RU"/>
              </w:rPr>
              <w:t>антинаркотическом</w:t>
            </w:r>
            <w:proofErr w:type="spellEnd"/>
            <w:r w:rsidR="005E0A8E" w:rsidRPr="00554792">
              <w:rPr>
                <w:rFonts w:cs="Times New Roman"/>
                <w:color w:val="auto"/>
                <w:lang w:val="ru-RU"/>
              </w:rPr>
              <w:t xml:space="preserve"> конкурсе проектов «Мы выбираем жизнь» в номинации «Проект, реализованный в образовательной организации» стала финалистом очного тура (защита проекта). Школьный спортивный клуб «Факел» МБОУ Юрьевской СШ (руководитель Борцов М.П.) занял первое место в региональном этапе открытого заочного Всероссийского  смотра-конкурса на </w:t>
            </w:r>
            <w:proofErr w:type="spellStart"/>
            <w:r w:rsidR="005E0A8E" w:rsidRPr="00554792">
              <w:rPr>
                <w:rFonts w:cs="Times New Roman"/>
                <w:color w:val="auto"/>
                <w:lang w:val="ru-RU"/>
              </w:rPr>
              <w:t>лучщую</w:t>
            </w:r>
            <w:proofErr w:type="spellEnd"/>
            <w:r w:rsidR="005E0A8E" w:rsidRPr="00554792">
              <w:rPr>
                <w:rFonts w:cs="Times New Roman"/>
                <w:color w:val="auto"/>
                <w:lang w:val="ru-RU"/>
              </w:rPr>
              <w:t xml:space="preserve"> постановку физкультурной работы и развития массового спорта  среди школьных спортивных клубов в номинации среди образовательных организаций сельской </w:t>
            </w:r>
            <w:proofErr w:type="spellStart"/>
            <w:r w:rsidR="005E0A8E" w:rsidRPr="00554792">
              <w:rPr>
                <w:rFonts w:cs="Times New Roman"/>
                <w:color w:val="auto"/>
                <w:lang w:val="ru-RU"/>
              </w:rPr>
              <w:t>местности</w:t>
            </w:r>
            <w:proofErr w:type="gramStart"/>
            <w:r w:rsidR="005E0A8E" w:rsidRPr="00554792">
              <w:rPr>
                <w:rFonts w:cs="Times New Roman"/>
                <w:color w:val="auto"/>
                <w:lang w:val="ru-RU"/>
              </w:rPr>
              <w:t>.П</w:t>
            </w:r>
            <w:proofErr w:type="gramEnd"/>
            <w:r w:rsidR="005E0A8E" w:rsidRPr="00554792">
              <w:rPr>
                <w:rFonts w:cs="Times New Roman"/>
                <w:color w:val="auto"/>
                <w:lang w:val="ru-RU"/>
              </w:rPr>
              <w:t>едагоги</w:t>
            </w:r>
            <w:proofErr w:type="spellEnd"/>
            <w:r w:rsidR="005E0A8E" w:rsidRPr="00554792">
              <w:rPr>
                <w:rFonts w:cs="Times New Roman"/>
                <w:color w:val="auto"/>
                <w:lang w:val="ru-RU"/>
              </w:rPr>
              <w:t xml:space="preserve"> активно участвуют региональных, международных, межрайонных научно-практических педагогических  конференциях, семинарах, делясь опытом работы. В это году 6 педагогов выступали на подобных </w:t>
            </w:r>
            <w:proofErr w:type="gramStart"/>
            <w:r w:rsidR="005E0A8E" w:rsidRPr="00554792">
              <w:rPr>
                <w:rFonts w:cs="Times New Roman"/>
                <w:color w:val="auto"/>
                <w:lang w:val="ru-RU"/>
              </w:rPr>
              <w:t>мероприятиях</w:t>
            </w:r>
            <w:proofErr w:type="gramEnd"/>
            <w:r w:rsidR="005E0A8E" w:rsidRPr="00554792">
              <w:rPr>
                <w:rFonts w:cs="Times New Roman"/>
                <w:color w:val="auto"/>
                <w:lang w:val="ru-RU"/>
              </w:rPr>
              <w:t xml:space="preserve"> и имеют публикации в сборниках.</w:t>
            </w:r>
          </w:p>
        </w:tc>
      </w:tr>
      <w:tr w:rsidR="005E0A8E" w:rsidRPr="00554792" w:rsidTr="00A17E97">
        <w:trPr>
          <w:trHeight w:val="600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4792">
              <w:rPr>
                <w:rFonts w:ascii="Times New Roman" w:hAnsi="Times New Roman"/>
                <w:b/>
                <w:sz w:val="24"/>
                <w:szCs w:val="24"/>
              </w:rPr>
              <w:t>VI. Культурное развитие детей</w:t>
            </w:r>
          </w:p>
        </w:tc>
      </w:tr>
      <w:tr w:rsidR="005E0A8E" w:rsidRPr="00554792" w:rsidTr="00A17E97">
        <w:trPr>
          <w:trHeight w:val="225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 xml:space="preserve">Участие в зональном и областном </w:t>
            </w:r>
            <w:r w:rsidRPr="00554792">
              <w:rPr>
                <w:rFonts w:ascii="Times New Roman" w:hAnsi="Times New Roman"/>
                <w:sz w:val="24"/>
                <w:szCs w:val="24"/>
              </w:rPr>
              <w:lastRenderedPageBreak/>
              <w:t>фестивале детского и юношеского творчества «Грани таланта», в том числе для детей с ОВЗ.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spacing w:line="276" w:lineRule="auto"/>
              <w:jc w:val="both"/>
              <w:rPr>
                <w:rFonts w:eastAsia="Lucida Sans Unicode" w:cs="Times New Roman"/>
                <w:color w:val="auto"/>
                <w:lang w:val="ru-RU" w:bidi="en-US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lastRenderedPageBreak/>
              <w:t xml:space="preserve">МБУДО Дом </w:t>
            </w:r>
            <w:r w:rsidRPr="00554792">
              <w:rPr>
                <w:rFonts w:cs="Times New Roman"/>
                <w:color w:val="auto"/>
                <w:lang w:val="ru-RU"/>
              </w:rPr>
              <w:lastRenderedPageBreak/>
              <w:t>детского творчества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792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</w:t>
            </w:r>
            <w:proofErr w:type="gram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творческих объединений: </w:t>
            </w:r>
            <w:proofErr w:type="gramStart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«Весёлые нотки» - Романова </w:t>
            </w:r>
            <w:r w:rsidRPr="0055479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Анастасия (направление Исполнительское), «Вокальный» -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Бубнова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Анастасия (направление Фотоискусство), «Вектор добра» - Кудряшова Александра (направление Фотоискусство), «Токарная обработка древесины» - Покровский Илья, «НТМ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Технохобби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» -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Кулюгина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Анастасия (направление Декоративно-прикладное творчество), «Токарная обработка древесины» - Покровский Илья (направление Изобразительное искусство).</w:t>
            </w:r>
            <w:proofErr w:type="gramEnd"/>
          </w:p>
          <w:p w:rsidR="005E0A8E" w:rsidRPr="00554792" w:rsidRDefault="005E0A8E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Результат: Романова Анастасия – сертификат участника (направление Исполнительское)</w:t>
            </w:r>
          </w:p>
        </w:tc>
      </w:tr>
      <w:tr w:rsidR="005E0A8E" w:rsidRPr="00554792" w:rsidTr="00A17E97">
        <w:trPr>
          <w:trHeight w:val="225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«Взрослые и дети» районный фестиваль художественной самодеятельности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Гагинский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РДК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Вовлечение детей в совместное творчество</w:t>
            </w:r>
          </w:p>
        </w:tc>
      </w:tr>
      <w:tr w:rsidR="005E0A8E" w:rsidRPr="00554792" w:rsidTr="00A17E97">
        <w:trPr>
          <w:trHeight w:val="345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a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792">
              <w:rPr>
                <w:rFonts w:ascii="Times New Roman" w:hAnsi="Times New Roman"/>
                <w:bCs/>
                <w:sz w:val="24"/>
                <w:szCs w:val="24"/>
              </w:rPr>
              <w:t>Интеллектуальная и</w:t>
            </w:r>
            <w:r w:rsidRPr="00554792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гровая </w:t>
            </w:r>
            <w:proofErr w:type="gramStart"/>
            <w:r w:rsidRPr="00554792">
              <w:rPr>
                <w:rFonts w:ascii="Times New Roman" w:hAnsi="Times New Roman"/>
                <w:bCs/>
                <w:iCs/>
                <w:sz w:val="24"/>
                <w:szCs w:val="24"/>
              </w:rPr>
              <w:t>программа</w:t>
            </w:r>
            <w:proofErr w:type="gramEnd"/>
            <w:r w:rsidRPr="00554792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посвящённая Всемирному Дню ребёнка «Весёлое настроение».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Гагинский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РДК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Всестороннее развитие детей, формирование у детей потребности общения с искусством</w:t>
            </w:r>
          </w:p>
        </w:tc>
      </w:tr>
      <w:tr w:rsidR="005E0A8E" w:rsidRPr="00554792" w:rsidTr="00A17E97">
        <w:trPr>
          <w:trHeight w:val="300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a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792">
              <w:rPr>
                <w:rFonts w:ascii="Times New Roman" w:hAnsi="Times New Roman"/>
                <w:bCs/>
                <w:sz w:val="24"/>
                <w:szCs w:val="24"/>
              </w:rPr>
              <w:t>Мастер класс «Читаем всей семьей»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Изучение истории страны, авторов</w:t>
            </w:r>
          </w:p>
        </w:tc>
      </w:tr>
      <w:tr w:rsidR="005E0A8E" w:rsidRPr="00554792" w:rsidTr="00A17E97">
        <w:trPr>
          <w:trHeight w:val="180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a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54792">
              <w:rPr>
                <w:rFonts w:ascii="Times New Roman" w:hAnsi="Times New Roman"/>
                <w:bCs/>
                <w:sz w:val="24"/>
                <w:szCs w:val="24"/>
              </w:rPr>
              <w:t>Библио</w:t>
            </w:r>
            <w:proofErr w:type="spellEnd"/>
            <w:r w:rsidRPr="00554792">
              <w:rPr>
                <w:rFonts w:ascii="Times New Roman" w:hAnsi="Times New Roman"/>
                <w:bCs/>
                <w:sz w:val="24"/>
                <w:szCs w:val="24"/>
              </w:rPr>
              <w:t xml:space="preserve"> сумерки «Тайна золотого ключика»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</w:rPr>
            </w:pPr>
            <w:proofErr w:type="spellStart"/>
            <w:r w:rsidRPr="00554792">
              <w:rPr>
                <w:rFonts w:cs="Times New Roman"/>
                <w:color w:val="auto"/>
              </w:rPr>
              <w:t>Детская</w:t>
            </w:r>
            <w:proofErr w:type="spellEnd"/>
            <w:r w:rsidRPr="00554792">
              <w:rPr>
                <w:rFonts w:cs="Times New Roman"/>
                <w:color w:val="auto"/>
              </w:rPr>
              <w:t xml:space="preserve"> </w:t>
            </w:r>
            <w:proofErr w:type="spellStart"/>
            <w:r w:rsidRPr="00554792">
              <w:rPr>
                <w:rFonts w:cs="Times New Roman"/>
                <w:color w:val="auto"/>
              </w:rPr>
              <w:t>библиотека</w:t>
            </w:r>
            <w:proofErr w:type="spellEnd"/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Повышение интереса к творчеству  писателя и любви к чтению книги.</w:t>
            </w:r>
          </w:p>
        </w:tc>
      </w:tr>
      <w:tr w:rsidR="005E0A8E" w:rsidRPr="00554792" w:rsidTr="00A17E97">
        <w:trPr>
          <w:trHeight w:val="510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 xml:space="preserve">Музейно-педагогическая программа «Люби и знай, свой родной край»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Гагинский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музей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Эстетическое воспитание детей</w:t>
            </w:r>
          </w:p>
        </w:tc>
      </w:tr>
      <w:tr w:rsidR="005E0A8E" w:rsidRPr="00554792" w:rsidTr="00A17E97">
        <w:trPr>
          <w:trHeight w:val="585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Семейный клуб «Красный Пингвин»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Отдел культуры, спорта и молодежной политики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Социализация, воспитание семейных ценностей, культура общения.</w:t>
            </w:r>
          </w:p>
        </w:tc>
      </w:tr>
      <w:tr w:rsidR="005E0A8E" w:rsidRPr="00554792" w:rsidTr="00A17E97">
        <w:trPr>
          <w:trHeight w:val="585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4792">
              <w:rPr>
                <w:rFonts w:ascii="Times New Roman" w:hAnsi="Times New Roman"/>
                <w:b/>
                <w:sz w:val="24"/>
                <w:szCs w:val="24"/>
              </w:rPr>
              <w:t>VII.    Развитие физкультуры и спорта</w:t>
            </w:r>
          </w:p>
        </w:tc>
      </w:tr>
      <w:tr w:rsidR="005E0A8E" w:rsidRPr="00554792" w:rsidTr="00A17E97">
        <w:trPr>
          <w:trHeight w:val="585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Проведены районные соревнования по конькобежному спорту, по хоккею с шайбой,  по мини-футболу  и футболу среди детских и взрослых команд, по легкой атлетике, волейболу, настольному теннису, соревнования, посвящённые   </w:t>
            </w:r>
            <w:r w:rsidRPr="00554792">
              <w:rPr>
                <w:rFonts w:cs="Times New Roman"/>
                <w:color w:val="auto"/>
                <w:lang w:val="ru-RU"/>
              </w:rPr>
              <w:lastRenderedPageBreak/>
              <w:t>«Дню  физкультурника»</w:t>
            </w:r>
            <w:proofErr w:type="gramStart"/>
            <w:r w:rsidRPr="00554792">
              <w:rPr>
                <w:rFonts w:cs="Times New Roman"/>
                <w:color w:val="auto"/>
                <w:lang w:val="ru-RU"/>
              </w:rPr>
              <w:t>,«</w:t>
            </w:r>
            <w:proofErr w:type="gramEnd"/>
            <w:r w:rsidRPr="00554792">
              <w:rPr>
                <w:rFonts w:cs="Times New Roman"/>
                <w:color w:val="auto"/>
                <w:lang w:val="ru-RU"/>
              </w:rPr>
              <w:t xml:space="preserve">Дню  молодёжи», спартакиада сел сельских администраций, спартакиада среди уличных подростковых команд, военно-патриотическая игра «Зарница» , «Президентские состязания» и «Президентские спортивные игры»,олимпиада  школьников  по  предмету «физическая культура».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lastRenderedPageBreak/>
              <w:t xml:space="preserve">МБУДО, «ДЮЦ», 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jc w:val="both"/>
              <w:textAlignment w:val="baseline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За 2019 год  Достижениями обучающихся и педагогов дополнительного образования  являются 1,2,3  места в   Межрайонном  кубке  по лыжным гонкам среди сельских районов Нижегородской области  в личном зачёте и 1 место в командном зачёте ,3  место в Кубке мэра г</w:t>
            </w:r>
            <w:proofErr w:type="gramStart"/>
            <w:r w:rsidRPr="00554792">
              <w:rPr>
                <w:rFonts w:cs="Times New Roman"/>
                <w:color w:val="auto"/>
                <w:lang w:val="ru-RU"/>
              </w:rPr>
              <w:t>.С</w:t>
            </w:r>
            <w:proofErr w:type="gramEnd"/>
            <w:r w:rsidRPr="00554792">
              <w:rPr>
                <w:rFonts w:cs="Times New Roman"/>
                <w:color w:val="auto"/>
                <w:lang w:val="ru-RU"/>
              </w:rPr>
              <w:t xml:space="preserve">ергач по мини-футболу среди юношей 2004-2005 г.р.,3 место в  зональных соревнованиях по мини-футболу в рамках проекта «Мини-футбол в школу» .,4  место в </w:t>
            </w:r>
            <w:r w:rsidRPr="00554792">
              <w:rPr>
                <w:rFonts w:cs="Times New Roman"/>
                <w:color w:val="auto"/>
                <w:lang w:val="ru-RU"/>
              </w:rPr>
              <w:lastRenderedPageBreak/>
              <w:t>финальных соревнованиях по хоккею «Золотая шайба».</w:t>
            </w:r>
          </w:p>
          <w:p w:rsidR="005E0A8E" w:rsidRPr="00554792" w:rsidRDefault="005E0A8E" w:rsidP="00A17E97">
            <w:pPr>
              <w:pStyle w:val="a7"/>
              <w:tabs>
                <w:tab w:val="left" w:pos="4320"/>
              </w:tabs>
              <w:ind w:left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5E0A8E" w:rsidRPr="00554792" w:rsidTr="00A17E97">
        <w:trPr>
          <w:trHeight w:val="585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В рамках клуба укрепления здоровья «Спарта» проведены следующие: мероприятия</w:t>
            </w:r>
          </w:p>
          <w:p w:rsidR="005E0A8E" w:rsidRPr="00554792" w:rsidRDefault="005E0A8E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 xml:space="preserve"> «Спортивный переполох»;</w:t>
            </w:r>
          </w:p>
          <w:p w:rsidR="005E0A8E" w:rsidRPr="00554792" w:rsidRDefault="005E0A8E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«Осенний марафон»;</w:t>
            </w:r>
          </w:p>
          <w:p w:rsidR="005E0A8E" w:rsidRPr="00554792" w:rsidRDefault="005E0A8E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«Спортивный чемпионат».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spacing w:line="276" w:lineRule="auto"/>
              <w:jc w:val="both"/>
              <w:rPr>
                <w:rFonts w:eastAsia="Lucida Sans Unicode" w:cs="Times New Roman"/>
                <w:color w:val="auto"/>
                <w:lang w:val="ru-RU" w:bidi="en-US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МБУДО Дом детского творчества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Обучающиеся творческих объединений получили много новых знаний о ЗОЖ, о различных видах спорта.</w:t>
            </w:r>
          </w:p>
        </w:tc>
      </w:tr>
      <w:tr w:rsidR="005E0A8E" w:rsidRPr="00554792" w:rsidTr="00A17E97">
        <w:trPr>
          <w:trHeight w:val="585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b/>
                <w:color w:val="auto"/>
              </w:rPr>
              <w:t xml:space="preserve">VIII.   </w:t>
            </w:r>
            <w:proofErr w:type="spellStart"/>
            <w:r w:rsidRPr="00554792">
              <w:rPr>
                <w:rFonts w:cs="Times New Roman"/>
                <w:b/>
                <w:color w:val="auto"/>
              </w:rPr>
              <w:t>Безопасный</w:t>
            </w:r>
            <w:proofErr w:type="spellEnd"/>
            <w:r w:rsidRPr="00554792">
              <w:rPr>
                <w:rFonts w:cs="Times New Roman"/>
                <w:b/>
                <w:color w:val="auto"/>
              </w:rPr>
              <w:t xml:space="preserve"> </w:t>
            </w:r>
            <w:proofErr w:type="spellStart"/>
            <w:r w:rsidRPr="00554792">
              <w:rPr>
                <w:rFonts w:cs="Times New Roman"/>
                <w:b/>
                <w:color w:val="auto"/>
              </w:rPr>
              <w:t>детский</w:t>
            </w:r>
            <w:proofErr w:type="spellEnd"/>
            <w:r w:rsidRPr="00554792">
              <w:rPr>
                <w:rFonts w:cs="Times New Roman"/>
                <w:b/>
                <w:color w:val="auto"/>
              </w:rPr>
              <w:t xml:space="preserve"> </w:t>
            </w:r>
            <w:proofErr w:type="spellStart"/>
            <w:r w:rsidRPr="00554792">
              <w:rPr>
                <w:rFonts w:cs="Times New Roman"/>
                <w:b/>
                <w:color w:val="auto"/>
              </w:rPr>
              <w:t>отдых</w:t>
            </w:r>
            <w:proofErr w:type="spellEnd"/>
          </w:p>
        </w:tc>
      </w:tr>
      <w:tr w:rsidR="005E0A8E" w:rsidRPr="00554792" w:rsidTr="00A17E97">
        <w:trPr>
          <w:trHeight w:val="585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792">
              <w:rPr>
                <w:rFonts w:ascii="Times New Roman" w:hAnsi="Times New Roman"/>
                <w:bCs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jc w:val="both"/>
              <w:rPr>
                <w:rFonts w:cs="Times New Roman"/>
                <w:bCs/>
                <w:color w:val="auto"/>
                <w:lang w:val="ru-RU"/>
              </w:rPr>
            </w:pPr>
            <w:r w:rsidRPr="00554792">
              <w:rPr>
                <w:rFonts w:cs="Times New Roman"/>
                <w:bCs/>
                <w:color w:val="auto"/>
                <w:lang w:val="ru-RU"/>
              </w:rPr>
              <w:t>РОНО, образовательные организации,</w:t>
            </w:r>
            <w:r w:rsidRPr="00554792">
              <w:rPr>
                <w:rFonts w:cs="Times New Roman"/>
                <w:color w:val="auto"/>
                <w:lang w:val="ru-RU"/>
              </w:rPr>
              <w:t xml:space="preserve"> ГКУ НО  «УСЗН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района»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Самой массовой формой оздоровительной работы в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Гагинском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районе остается лагерь с дневным пребыванием детей. Данной формой летом 2019 года охвачено 379 учащихся. В районе организовано 9 лагерей с дневным пребыванием, большинство которых имело спортивно-оздоровительное направление. Все лагеря был открыты в установленном порядке.</w:t>
            </w:r>
          </w:p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На средства соцзащиты были организованы смены в июле на базе трех школ района, где отдохнуло 70 детей из социально-незащищенных категорий семей. </w:t>
            </w:r>
          </w:p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Другой формой работы, с достаточно большим охватом детей, являются прогулочные группы, которые организуются на базах Домов культуры. В летнюю оздоровительную кампанию привлечено в данную форму около 330 детей дошкольного, младшего и среднего школьного возраста.</w:t>
            </w:r>
          </w:p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По разнарядке министерства образования Нижегородской области в 2019 году предоставлено 44 бесплатных путевок в санаторно-оздоровительные </w:t>
            </w:r>
            <w:r w:rsidRPr="00554792">
              <w:rPr>
                <w:rFonts w:cs="Times New Roman"/>
                <w:color w:val="auto"/>
                <w:lang w:val="ru-RU"/>
              </w:rPr>
              <w:lastRenderedPageBreak/>
              <w:t>лагеря круглогодичного действия, расположенные на территории Нижегородской области: «Салют» (Городецкий район), «Лазурный» (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Выксунский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район). </w:t>
            </w:r>
          </w:p>
          <w:p w:rsidR="005E0A8E" w:rsidRPr="00554792" w:rsidRDefault="005E0A8E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 xml:space="preserve">В 2019 году за счет средств областного бюджета и родителей в санаторно-оздоровительных лагерях «Романтика (Городецкий район) и «Жемчужина Чувашии» отдохнуло 13 детей. </w:t>
            </w:r>
          </w:p>
          <w:p w:rsidR="005E0A8E" w:rsidRPr="00554792" w:rsidRDefault="005E0A8E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 xml:space="preserve">Из районного бюджета  на закупку и возмещение расходов по приобретению путевок в загородные лагеря на 2019 год было выделено 537 900 рублей. В 2019 году приобретено 56 путевок и возмещено средств за 4 путевки. </w:t>
            </w:r>
          </w:p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2 учащихся отдохнули в МДЦ «Артек». </w:t>
            </w:r>
          </w:p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Всего в оздоровительную кампанию было оздоровлено 538 детей (69%).</w:t>
            </w:r>
          </w:p>
        </w:tc>
      </w:tr>
      <w:tr w:rsidR="005E0A8E" w:rsidRPr="00554792" w:rsidTr="00A17E97">
        <w:trPr>
          <w:trHeight w:val="585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Реализация областного проекта «Дворовая практика»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spacing w:line="276" w:lineRule="auto"/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Отдел культуры, спорта и молодежной политики, образовательные организации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На территории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района третий год реализуется областной проект «Дворовая практика». В этом году студенты работали на 5 площадках, которые посетили около 120 детей младшего и среднего возраста.</w:t>
            </w:r>
          </w:p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</w:p>
        </w:tc>
      </w:tr>
      <w:tr w:rsidR="005E0A8E" w:rsidRPr="00554792" w:rsidTr="00A17E97">
        <w:trPr>
          <w:trHeight w:val="585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ind w:right="-359"/>
              <w:jc w:val="both"/>
              <w:rPr>
                <w:rFonts w:cs="Times New Roman"/>
                <w:color w:val="auto"/>
              </w:rPr>
            </w:pPr>
            <w:r w:rsidRPr="00554792">
              <w:rPr>
                <w:rFonts w:eastAsia="Times New Roman" w:cs="Times New Roman"/>
                <w:b/>
                <w:color w:val="auto"/>
              </w:rPr>
              <w:t xml:space="preserve">IX. </w:t>
            </w:r>
            <w:proofErr w:type="spellStart"/>
            <w:r w:rsidRPr="00554792">
              <w:rPr>
                <w:rFonts w:eastAsia="Times New Roman" w:cs="Times New Roman"/>
                <w:b/>
                <w:color w:val="auto"/>
              </w:rPr>
              <w:t>Доступный</w:t>
            </w:r>
            <w:proofErr w:type="spellEnd"/>
            <w:r w:rsidRPr="00554792">
              <w:rPr>
                <w:rFonts w:eastAsia="Times New Roman" w:cs="Times New Roman"/>
                <w:b/>
                <w:color w:val="auto"/>
              </w:rPr>
              <w:t xml:space="preserve"> </w:t>
            </w:r>
            <w:proofErr w:type="spellStart"/>
            <w:r w:rsidRPr="00554792">
              <w:rPr>
                <w:rFonts w:eastAsia="Times New Roman" w:cs="Times New Roman"/>
                <w:b/>
                <w:color w:val="auto"/>
              </w:rPr>
              <w:t>детский</w:t>
            </w:r>
            <w:proofErr w:type="spellEnd"/>
            <w:r w:rsidRPr="00554792">
              <w:rPr>
                <w:rFonts w:eastAsia="Times New Roman" w:cs="Times New Roman"/>
                <w:b/>
                <w:color w:val="auto"/>
              </w:rPr>
              <w:t xml:space="preserve"> </w:t>
            </w:r>
            <w:proofErr w:type="spellStart"/>
            <w:r w:rsidRPr="00554792">
              <w:rPr>
                <w:rFonts w:eastAsia="Times New Roman" w:cs="Times New Roman"/>
                <w:b/>
                <w:color w:val="auto"/>
              </w:rPr>
              <w:t>туризм</w:t>
            </w:r>
            <w:proofErr w:type="spellEnd"/>
          </w:p>
        </w:tc>
      </w:tr>
      <w:tr w:rsidR="005E0A8E" w:rsidRPr="00554792" w:rsidTr="00A17E97">
        <w:trPr>
          <w:trHeight w:val="585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Однодневные походы по экологической тропе.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spacing w:line="276" w:lineRule="auto"/>
              <w:jc w:val="both"/>
              <w:rPr>
                <w:rFonts w:eastAsia="Lucida Sans Unicode" w:cs="Times New Roman"/>
                <w:color w:val="auto"/>
                <w:lang w:val="ru-RU" w:bidi="en-US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МБУДО Дом детского творчества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 xml:space="preserve">Вовлечение обучающихся творческих объединений в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туристско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– краеведческую деятельность. </w:t>
            </w:r>
          </w:p>
        </w:tc>
      </w:tr>
      <w:tr w:rsidR="002B0BC8" w:rsidRPr="00554792" w:rsidTr="00A17E97">
        <w:trPr>
          <w:trHeight w:val="585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B0BC8" w:rsidRPr="00554792" w:rsidRDefault="00554792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B0BC8" w:rsidRPr="00554792" w:rsidRDefault="002B0BC8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 xml:space="preserve">Туристические конкурсы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0BC8" w:rsidRPr="00554792" w:rsidRDefault="00A17E97" w:rsidP="00A17E97">
            <w:pPr>
              <w:spacing w:line="276" w:lineRule="auto"/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РОНО, образовательные организации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0BC8" w:rsidRPr="00554792" w:rsidRDefault="002B0BC8" w:rsidP="00A17E97">
            <w:pPr>
              <w:jc w:val="both"/>
              <w:rPr>
                <w:rFonts w:cs="Times New Roman"/>
                <w:color w:val="auto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Участие в областных и федеральных конкурсах и викторинах:. 11 обучающихся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Гагинской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школы и ДЮЦ приняли участие в областном детском туристском слёте  «Туристские тропы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Межпьянья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>» (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Перевозский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район, п.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Ичалки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, Каменное Урочище)(29 сентября 2019г.) – грамоты 2-3 место, кубки. </w:t>
            </w:r>
          </w:p>
        </w:tc>
      </w:tr>
      <w:tr w:rsidR="005E0A8E" w:rsidRPr="00554792" w:rsidTr="00A17E97">
        <w:trPr>
          <w:trHeight w:val="585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E0A8E" w:rsidRPr="00554792" w:rsidRDefault="00554792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Велотуризм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spacing w:line="276" w:lineRule="auto"/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Отдел культуры, спорта и молодежной </w:t>
            </w:r>
            <w:r w:rsidRPr="00554792">
              <w:rPr>
                <w:rFonts w:cs="Times New Roman"/>
                <w:color w:val="auto"/>
                <w:lang w:val="ru-RU"/>
              </w:rPr>
              <w:lastRenderedPageBreak/>
              <w:t>политики, образовательные организации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lastRenderedPageBreak/>
              <w:t xml:space="preserve">В летний период на территории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района продолжает реализовываться новая форма оздоровления и занятости детей и молодежи: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велотуризм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. </w:t>
            </w:r>
          </w:p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12 августа состоялся третий ежегодный экологический велопробег «Мы - </w:t>
            </w:r>
            <w:r w:rsidRPr="00554792">
              <w:rPr>
                <w:rFonts w:cs="Times New Roman"/>
                <w:color w:val="auto"/>
                <w:lang w:val="ru-RU"/>
              </w:rPr>
              <w:lastRenderedPageBreak/>
              <w:t xml:space="preserve">за чистоту природы!», организованный  работниками районного Дома культуры. В велопробеге приняли участие 75 человек из числа учащихся и семейных коллективов.  Участникам пришлось преодолеть около 38 км, по маршруту: село Гагино – село Юрьево – Мухина гора. В программе велопробега: инструктаж, приветствие,  рассказ об истории здешних мест, спортивные игры, полевая кухня, лотерея с призами. </w:t>
            </w:r>
          </w:p>
          <w:p w:rsidR="005E0A8E" w:rsidRPr="00554792" w:rsidRDefault="005E0A8E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A8E" w:rsidRPr="00554792" w:rsidTr="00A17E97">
        <w:trPr>
          <w:trHeight w:val="585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E0A8E" w:rsidRPr="00554792" w:rsidRDefault="00554792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Муниципальный этап «Нижегородская школа безопасности «Зарница»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МКОУ ДО ИДК, ДЮСШ, образовательные организации 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Ежегодно проводится муниципальный этап «Нижегородская школа безопасности «Зарница» с целью привлечения учащихся к систематическим занятиям физической культурой, спортом, туризмом,  формирования здорового образа жизни.</w:t>
            </w:r>
          </w:p>
        </w:tc>
      </w:tr>
      <w:tr w:rsidR="005E0A8E" w:rsidRPr="00554792" w:rsidTr="00A17E97">
        <w:trPr>
          <w:trHeight w:val="585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E0A8E" w:rsidRPr="00554792" w:rsidRDefault="005E0A8E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4792">
              <w:rPr>
                <w:rFonts w:ascii="Times New Roman" w:hAnsi="Times New Roman"/>
                <w:b/>
                <w:sz w:val="24"/>
                <w:szCs w:val="24"/>
              </w:rPr>
              <w:t>X. Безопасное информационное пространство для детей</w:t>
            </w:r>
          </w:p>
        </w:tc>
      </w:tr>
      <w:tr w:rsidR="005E0A8E" w:rsidRPr="00554792" w:rsidTr="00A17E97">
        <w:trPr>
          <w:trHeight w:val="585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Профилактическая беседа «Безопасный интернет»  с подростками, состоящими на профилактических учётах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A17E97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ГКУ НО  «УСЗН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района»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Повышение информационной безопасности и психологической защищённости детей, находящихся в ТЖС, при использовании сети «Интернет»</w:t>
            </w:r>
          </w:p>
        </w:tc>
      </w:tr>
      <w:tr w:rsidR="005E0A8E" w:rsidRPr="00554792" w:rsidTr="00A17E97">
        <w:trPr>
          <w:trHeight w:val="585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Реализация комплекса мер по профилактике суицидального поведения несовершеннолетних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МКОУ ДО ИДК, образовательные организации 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a3"/>
              <w:spacing w:before="0" w:beforeAutospacing="0" w:after="0" w:afterAutospacing="0"/>
              <w:ind w:firstLine="360"/>
              <w:jc w:val="both"/>
            </w:pPr>
            <w:r w:rsidRPr="00554792">
              <w:t>В текущем учебном году в</w:t>
            </w:r>
            <w:r w:rsidRPr="00554792">
              <w:rPr>
                <w:b/>
                <w:bCs/>
              </w:rPr>
              <w:t xml:space="preserve"> </w:t>
            </w:r>
            <w:r w:rsidRPr="00554792">
              <w:t xml:space="preserve">целях организации </w:t>
            </w:r>
            <w:proofErr w:type="gramStart"/>
            <w:r w:rsidRPr="00554792">
              <w:t>деятельности</w:t>
            </w:r>
            <w:proofErr w:type="gramEnd"/>
            <w:r w:rsidRPr="00554792">
              <w:t xml:space="preserve"> по профилактике суицидального поведения обучающихся, по устранению вовлечения учащихся </w:t>
            </w:r>
            <w:proofErr w:type="spellStart"/>
            <w:r w:rsidRPr="00554792">
              <w:t>Гагинского</w:t>
            </w:r>
            <w:proofErr w:type="spellEnd"/>
            <w:r w:rsidRPr="00554792">
              <w:t xml:space="preserve"> района в опасные социальные группы в сети Интернет был разработан </w:t>
            </w:r>
            <w:r w:rsidRPr="00554792">
              <w:rPr>
                <w:rStyle w:val="a9"/>
                <w:b w:val="0"/>
              </w:rPr>
              <w:t xml:space="preserve">"Комплекс мер, направленных на профилактику суицидального поведения обучающихся образовательных организаций в </w:t>
            </w:r>
            <w:proofErr w:type="spellStart"/>
            <w:r w:rsidRPr="00554792">
              <w:rPr>
                <w:rStyle w:val="a9"/>
                <w:b w:val="0"/>
              </w:rPr>
              <w:t>Гагинском</w:t>
            </w:r>
            <w:proofErr w:type="spellEnd"/>
            <w:r w:rsidRPr="00554792">
              <w:rPr>
                <w:rStyle w:val="a9"/>
                <w:b w:val="0"/>
              </w:rPr>
              <w:t xml:space="preserve"> муниципальном районе     на 2018 -2019 годы", утвержденный приказо</w:t>
            </w:r>
            <w:r w:rsidRPr="00554792">
              <w:rPr>
                <w:rStyle w:val="a9"/>
              </w:rPr>
              <w:t xml:space="preserve">м </w:t>
            </w:r>
            <w:r w:rsidRPr="00554792">
              <w:t xml:space="preserve">районного отдела народного образования администрации </w:t>
            </w:r>
            <w:proofErr w:type="spellStart"/>
            <w:r w:rsidRPr="00554792">
              <w:t>Гагинского</w:t>
            </w:r>
            <w:proofErr w:type="spellEnd"/>
            <w:r w:rsidRPr="00554792">
              <w:t xml:space="preserve"> муниципального района от 29.01.2018 № 20. </w:t>
            </w:r>
          </w:p>
          <w:p w:rsidR="005E0A8E" w:rsidRPr="00554792" w:rsidRDefault="005E0A8E" w:rsidP="00A17E97">
            <w:pPr>
              <w:pStyle w:val="a3"/>
              <w:spacing w:before="0" w:beforeAutospacing="0" w:after="0" w:afterAutospacing="0"/>
              <w:ind w:firstLine="360"/>
              <w:jc w:val="both"/>
              <w:rPr>
                <w:rStyle w:val="a8"/>
                <w:b/>
                <w:bCs/>
              </w:rPr>
            </w:pPr>
            <w:r w:rsidRPr="00554792">
              <w:t>В целях реализации данного Комплекса, проведены следующие мероприятия:</w:t>
            </w:r>
          </w:p>
          <w:p w:rsidR="005E0A8E" w:rsidRPr="00554792" w:rsidRDefault="005E0A8E" w:rsidP="00A17E97">
            <w:pPr>
              <w:widowControl/>
              <w:numPr>
                <w:ilvl w:val="0"/>
                <w:numId w:val="2"/>
              </w:numPr>
              <w:suppressAutoHyphens w:val="0"/>
              <w:ind w:left="0" w:firstLine="0"/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С целью повышения квалификации педагогов ОО проведён семинар для</w:t>
            </w:r>
            <w:r w:rsidRPr="00554792">
              <w:rPr>
                <w:rFonts w:cs="Times New Roman"/>
                <w:color w:val="auto"/>
                <w:u w:val="single"/>
                <w:lang w:val="ru-RU"/>
              </w:rPr>
              <w:t xml:space="preserve"> </w:t>
            </w:r>
            <w:r w:rsidRPr="00554792">
              <w:rPr>
                <w:rFonts w:cs="Times New Roman"/>
                <w:color w:val="auto"/>
                <w:lang w:val="ru-RU"/>
              </w:rPr>
              <w:t xml:space="preserve">заместителей директоров по ВР с приглашением педагога-психолога и социального педагога в рамках заседания РМО от 22 мая 2019 года «Обеспечение психологической безопасности образовательной среды. Информационные угрозы», на </w:t>
            </w:r>
            <w:proofErr w:type="gramStart"/>
            <w:r w:rsidRPr="00554792">
              <w:rPr>
                <w:rFonts w:cs="Times New Roman"/>
                <w:color w:val="auto"/>
                <w:lang w:val="ru-RU"/>
              </w:rPr>
              <w:t>котором</w:t>
            </w:r>
            <w:proofErr w:type="gramEnd"/>
            <w:r w:rsidRPr="00554792">
              <w:rPr>
                <w:rFonts w:cs="Times New Roman"/>
                <w:color w:val="auto"/>
                <w:lang w:val="ru-RU"/>
              </w:rPr>
              <w:t xml:space="preserve"> рассмотрен вопрос о об информационных угрозах, об опасностях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кибербуллинга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>.</w:t>
            </w:r>
          </w:p>
          <w:p w:rsidR="005E0A8E" w:rsidRPr="00554792" w:rsidRDefault="005E0A8E" w:rsidP="00A17E97">
            <w:pPr>
              <w:widowControl/>
              <w:numPr>
                <w:ilvl w:val="0"/>
                <w:numId w:val="2"/>
              </w:numPr>
              <w:suppressAutoHyphens w:val="0"/>
              <w:ind w:left="0" w:firstLine="0"/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Организована тематическая встреча с родителями в районной </w:t>
            </w:r>
            <w:r w:rsidRPr="00554792">
              <w:rPr>
                <w:rFonts w:cs="Times New Roman"/>
                <w:color w:val="auto"/>
                <w:lang w:val="ru-RU"/>
              </w:rPr>
              <w:lastRenderedPageBreak/>
              <w:t xml:space="preserve">администрации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района во время посещения общественной организации "Красный Крест" в апреле 2019 года.</w:t>
            </w:r>
          </w:p>
          <w:p w:rsidR="005E0A8E" w:rsidRPr="00554792" w:rsidRDefault="005E0A8E" w:rsidP="00A17E97">
            <w:pPr>
              <w:widowControl/>
              <w:numPr>
                <w:ilvl w:val="0"/>
                <w:numId w:val="3"/>
              </w:numPr>
              <w:tabs>
                <w:tab w:val="num" w:pos="0"/>
              </w:tabs>
              <w:suppressAutoHyphens w:val="0"/>
              <w:ind w:left="0" w:firstLine="360"/>
              <w:jc w:val="both"/>
              <w:rPr>
                <w:rFonts w:cs="Times New Roman"/>
                <w:b/>
                <w:bCs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Ежегодно проводится мониторинг суицидального поведения среди несовершеннолетних. В соответствии с письмом министерства образования, науки и молодёжной политики </w:t>
            </w:r>
            <w:r w:rsidRPr="00554792">
              <w:rPr>
                <w:rStyle w:val="a9"/>
                <w:rFonts w:cs="Times New Roman"/>
                <w:color w:val="auto"/>
                <w:lang w:val="ru-RU"/>
              </w:rPr>
              <w:t>"</w:t>
            </w:r>
            <w:r w:rsidRPr="00554792">
              <w:rPr>
                <w:rFonts w:cs="Times New Roman"/>
                <w:color w:val="auto"/>
                <w:lang w:val="ru-RU"/>
              </w:rPr>
              <w:t>О проведении мониторинга состояния работы по профилактике суицидального поведения</w:t>
            </w:r>
            <w:r w:rsidRPr="00554792">
              <w:rPr>
                <w:rStyle w:val="a9"/>
                <w:rFonts w:cs="Times New Roman"/>
                <w:color w:val="auto"/>
                <w:lang w:val="ru-RU"/>
              </w:rPr>
              <w:t>"</w:t>
            </w:r>
            <w:r w:rsidRPr="00554792">
              <w:rPr>
                <w:rFonts w:cs="Times New Roman"/>
                <w:color w:val="auto"/>
                <w:lang w:val="ru-RU"/>
              </w:rPr>
              <w:t xml:space="preserve"> от 06.06.2019 №316-131284/19 проведён </w:t>
            </w:r>
            <w:r w:rsidRPr="00554792">
              <w:rPr>
                <w:rFonts w:cs="Times New Roman"/>
                <w:color w:val="auto"/>
                <w:u w:val="single"/>
                <w:lang w:val="ru-RU"/>
              </w:rPr>
              <w:t>мониторинг суицидального поведения несовершеннолетних</w:t>
            </w:r>
            <w:r w:rsidRPr="00554792">
              <w:rPr>
                <w:rFonts w:cs="Times New Roman"/>
                <w:color w:val="auto"/>
                <w:lang w:val="ru-RU"/>
              </w:rPr>
              <w:t xml:space="preserve"> (письмо РОНО от 07.06.2019 № 488; отчёт о мониторинге – письмо РОНО от 17.06.2019 № 508). Мониторинг позволил выявить отсутствие зафиксированных случаев суицидальных попыток и завершенных суицидов подростков,</w:t>
            </w:r>
            <w:r w:rsidRPr="00554792">
              <w:rPr>
                <w:rFonts w:cs="Times New Roman"/>
                <w:b/>
                <w:color w:val="auto"/>
                <w:lang w:val="ru-RU"/>
              </w:rPr>
              <w:t xml:space="preserve"> </w:t>
            </w:r>
            <w:r w:rsidRPr="00554792">
              <w:rPr>
                <w:rStyle w:val="10"/>
                <w:rFonts w:cs="Times New Roman"/>
                <w:b w:val="0"/>
                <w:color w:val="auto"/>
                <w:sz w:val="24"/>
                <w:szCs w:val="24"/>
                <w:lang w:val="ru-RU"/>
              </w:rPr>
              <w:t xml:space="preserve">связанных </w:t>
            </w:r>
            <w:proofErr w:type="gramStart"/>
            <w:r w:rsidRPr="00554792">
              <w:rPr>
                <w:rStyle w:val="10"/>
                <w:rFonts w:cs="Times New Roman"/>
                <w:b w:val="0"/>
                <w:color w:val="auto"/>
                <w:sz w:val="24"/>
                <w:szCs w:val="24"/>
                <w:lang w:val="ru-RU"/>
              </w:rPr>
              <w:t>со</w:t>
            </w:r>
            <w:proofErr w:type="gramEnd"/>
            <w:r w:rsidRPr="00554792">
              <w:rPr>
                <w:rStyle w:val="10"/>
                <w:rFonts w:cs="Times New Roman"/>
                <w:b w:val="0"/>
                <w:color w:val="auto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54792">
              <w:rPr>
                <w:rStyle w:val="10"/>
                <w:rFonts w:cs="Times New Roman"/>
                <w:b w:val="0"/>
                <w:color w:val="auto"/>
                <w:sz w:val="24"/>
                <w:szCs w:val="24"/>
                <w:lang w:val="ru-RU"/>
              </w:rPr>
              <w:t>свободным</w:t>
            </w:r>
            <w:proofErr w:type="gramEnd"/>
            <w:r w:rsidRPr="00554792">
              <w:rPr>
                <w:rStyle w:val="10"/>
                <w:rFonts w:cs="Times New Roman"/>
                <w:b w:val="0"/>
                <w:color w:val="auto"/>
                <w:sz w:val="24"/>
                <w:szCs w:val="24"/>
                <w:lang w:val="ru-RU"/>
              </w:rPr>
              <w:t xml:space="preserve"> доступом детей к Интернет - информации, наносящей вред их жизни и здоровью, </w:t>
            </w:r>
            <w:r w:rsidRPr="00554792">
              <w:rPr>
                <w:rFonts w:cs="Times New Roman"/>
                <w:b/>
                <w:bCs/>
                <w:color w:val="auto"/>
                <w:lang w:val="ru-RU"/>
              </w:rPr>
              <w:t xml:space="preserve"> </w:t>
            </w:r>
            <w:r w:rsidRPr="00554792">
              <w:rPr>
                <w:rStyle w:val="10"/>
                <w:rFonts w:cs="Times New Roman"/>
                <w:b w:val="0"/>
                <w:color w:val="auto"/>
                <w:sz w:val="24"/>
                <w:szCs w:val="24"/>
                <w:lang w:val="ru-RU"/>
              </w:rPr>
              <w:t>связанных с участием в закрытых группах социальных сетей.</w:t>
            </w:r>
          </w:p>
          <w:p w:rsidR="005E0A8E" w:rsidRPr="00554792" w:rsidRDefault="005E0A8E" w:rsidP="00A17E97">
            <w:pPr>
              <w:ind w:firstLine="402"/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В общеобразовательных организациях района в соответствии с Комплексом мер разработаны планы и программы по профилактике суицидального поведения несовершеннолетних.</w:t>
            </w:r>
          </w:p>
        </w:tc>
      </w:tr>
      <w:tr w:rsidR="005E0A8E" w:rsidRPr="00554792" w:rsidTr="00A17E97">
        <w:trPr>
          <w:trHeight w:val="585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Проведение   мероприятий по профилактике негативного влияния информационно-телекоммуникационной сети «Интернет»</w:t>
            </w:r>
          </w:p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МКОУ ДО ИДК, образовательные организации 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-Классные часы: «Защита персональных данных и личной информации в сети Интернет».                                                                                                                 -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Медиауроки</w:t>
            </w:r>
            <w:proofErr w:type="spellEnd"/>
            <w:r w:rsidRPr="00554792">
              <w:rPr>
                <w:rFonts w:cs="Times New Roman"/>
                <w:i/>
                <w:iCs/>
                <w:color w:val="auto"/>
                <w:lang w:val="ru-RU"/>
              </w:rPr>
              <w:t xml:space="preserve"> </w:t>
            </w:r>
            <w:r w:rsidRPr="00554792">
              <w:rPr>
                <w:rFonts w:cs="Times New Roman"/>
                <w:color w:val="auto"/>
                <w:lang w:val="ru-RU"/>
              </w:rPr>
              <w:t xml:space="preserve"> по темам: «Интернет</w:t>
            </w:r>
            <w:r w:rsidRPr="00554792">
              <w:rPr>
                <w:rFonts w:cs="Times New Roman"/>
                <w:b/>
                <w:bCs/>
                <w:color w:val="auto"/>
                <w:lang w:val="ru-RU"/>
              </w:rPr>
              <w:t xml:space="preserve"> </w:t>
            </w:r>
            <w:r w:rsidRPr="00554792">
              <w:rPr>
                <w:rFonts w:cs="Times New Roman"/>
                <w:color w:val="auto"/>
                <w:lang w:val="ru-RU"/>
              </w:rPr>
              <w:t>среди нас», «Защита персональных данных в сети Интернет»</w:t>
            </w:r>
          </w:p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- Классные родительские собрания, направленные на профилактику информационной и психологической безопасности учащихся.</w:t>
            </w:r>
          </w:p>
          <w:p w:rsidR="00A17E97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 Цель данных мероприяти</w:t>
            </w:r>
            <w:proofErr w:type="gramStart"/>
            <w:r w:rsidRPr="00554792">
              <w:rPr>
                <w:rFonts w:cs="Times New Roman"/>
                <w:color w:val="auto"/>
                <w:lang w:val="ru-RU"/>
              </w:rPr>
              <w:t>й-</w:t>
            </w:r>
            <w:proofErr w:type="gramEnd"/>
            <w:r w:rsidRPr="00554792">
              <w:rPr>
                <w:rFonts w:cs="Times New Roman"/>
                <w:color w:val="auto"/>
                <w:lang w:val="ru-RU"/>
              </w:rPr>
              <w:t xml:space="preserve"> разъяснить учащимся как не стать жертвами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кибер-хулиганов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, как защитить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гаджеты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от вредоносных программ, как защитить свои персональные данные.</w:t>
            </w:r>
          </w:p>
          <w:p w:rsidR="00A17E97" w:rsidRPr="00554792" w:rsidRDefault="00A17E97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 Всероссийская контрольная работа по информационной безопасности Единого урока безопасности в сети «Интернет».</w:t>
            </w:r>
          </w:p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</w:p>
        </w:tc>
      </w:tr>
      <w:tr w:rsidR="005E0A8E" w:rsidRPr="00554792" w:rsidTr="00A17E97">
        <w:trPr>
          <w:trHeight w:val="585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792">
              <w:rPr>
                <w:rFonts w:ascii="Times New Roman" w:hAnsi="Times New Roman"/>
                <w:b/>
                <w:sz w:val="24"/>
                <w:szCs w:val="24"/>
              </w:rPr>
              <w:t>XI. Ребенок и его право на семью</w:t>
            </w:r>
          </w:p>
        </w:tc>
      </w:tr>
      <w:tr w:rsidR="005E0A8E" w:rsidRPr="00554792" w:rsidTr="00A17E97">
        <w:trPr>
          <w:trHeight w:val="585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eastAsiaTheme="minorHAnsi" w:hAnsi="Times New Roman"/>
                <w:sz w:val="24"/>
                <w:szCs w:val="24"/>
              </w:rPr>
              <w:t xml:space="preserve">Пропаганда семейных форм устройства детей, оставшихся без попечения </w:t>
            </w:r>
            <w:r w:rsidRPr="00554792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родителей, в рамках проекта "Дадим дом детям"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lastRenderedPageBreak/>
              <w:t>Орган опеки и попечительства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widowControl/>
              <w:suppressAutoHyphens w:val="0"/>
              <w:jc w:val="both"/>
              <w:rPr>
                <w:rFonts w:eastAsia="Times New Roman" w:cs="Times New Roman"/>
                <w:color w:val="auto"/>
                <w:lang w:val="ru-RU" w:eastAsia="ru-RU"/>
              </w:rPr>
            </w:pPr>
            <w:proofErr w:type="gramStart"/>
            <w:r w:rsidRPr="00554792">
              <w:rPr>
                <w:rFonts w:eastAsia="Times New Roman" w:cs="Times New Roman"/>
                <w:color w:val="auto"/>
                <w:lang w:val="ru-RU" w:eastAsia="ru-RU"/>
              </w:rPr>
              <w:t>В муниципалитете выявлены 2 детей, оставшихся без попечения</w:t>
            </w:r>
            <w:proofErr w:type="gramEnd"/>
          </w:p>
          <w:p w:rsidR="005E0A8E" w:rsidRPr="00554792" w:rsidRDefault="005E0A8E" w:rsidP="00A17E97">
            <w:pPr>
              <w:widowControl/>
              <w:suppressAutoHyphens w:val="0"/>
              <w:jc w:val="both"/>
              <w:rPr>
                <w:rFonts w:eastAsia="Times New Roman" w:cs="Times New Roman"/>
                <w:color w:val="auto"/>
                <w:lang w:val="ru-RU" w:eastAsia="ru-RU"/>
              </w:rPr>
            </w:pPr>
            <w:r w:rsidRPr="00554792">
              <w:rPr>
                <w:rFonts w:eastAsia="Times New Roman" w:cs="Times New Roman"/>
                <w:color w:val="auto"/>
                <w:lang w:val="ru-RU" w:eastAsia="ru-RU"/>
              </w:rPr>
              <w:t>родителей (отобрание), которые устроены в замещающую семью</w:t>
            </w:r>
          </w:p>
          <w:p w:rsidR="005E0A8E" w:rsidRPr="00554792" w:rsidRDefault="005E0A8E" w:rsidP="00A17E97">
            <w:pPr>
              <w:widowControl/>
              <w:suppressAutoHyphens w:val="0"/>
              <w:jc w:val="both"/>
              <w:rPr>
                <w:rFonts w:eastAsia="Times New Roman" w:cs="Times New Roman"/>
                <w:color w:val="auto"/>
                <w:lang w:val="ru-RU" w:eastAsia="ru-RU"/>
              </w:rPr>
            </w:pPr>
            <w:r w:rsidRPr="00554792">
              <w:rPr>
                <w:rFonts w:eastAsia="Times New Roman" w:cs="Times New Roman"/>
                <w:color w:val="auto"/>
                <w:lang w:val="ru-RU" w:eastAsia="ru-RU"/>
              </w:rPr>
              <w:lastRenderedPageBreak/>
              <w:t>(предварительная опека). 3 приемные семьи взяли на воспитание 4 детей</w:t>
            </w:r>
          </w:p>
          <w:p w:rsidR="005E0A8E" w:rsidRPr="00554792" w:rsidRDefault="005E0A8E" w:rsidP="00A17E97">
            <w:pPr>
              <w:widowControl/>
              <w:suppressAutoHyphens w:val="0"/>
              <w:jc w:val="both"/>
              <w:rPr>
                <w:rFonts w:eastAsia="Times New Roman" w:cs="Times New Roman"/>
                <w:color w:val="auto"/>
                <w:lang w:val="ru-RU" w:eastAsia="ru-RU"/>
              </w:rPr>
            </w:pPr>
            <w:r w:rsidRPr="00554792">
              <w:rPr>
                <w:rFonts w:eastAsia="Times New Roman" w:cs="Times New Roman"/>
                <w:color w:val="auto"/>
                <w:lang w:val="ru-RU" w:eastAsia="ru-RU"/>
              </w:rPr>
              <w:t xml:space="preserve">из других районов области. 5 семей имеют заключения для принятия </w:t>
            </w:r>
            <w:proofErr w:type="gramStart"/>
            <w:r w:rsidRPr="00554792">
              <w:rPr>
                <w:rFonts w:eastAsia="Times New Roman" w:cs="Times New Roman"/>
                <w:color w:val="auto"/>
                <w:lang w:val="ru-RU" w:eastAsia="ru-RU"/>
              </w:rPr>
              <w:t>в</w:t>
            </w:r>
            <w:proofErr w:type="gramEnd"/>
          </w:p>
          <w:p w:rsidR="005E0A8E" w:rsidRPr="00554792" w:rsidRDefault="005E0A8E" w:rsidP="00A17E97">
            <w:pPr>
              <w:widowControl/>
              <w:suppressAutoHyphens w:val="0"/>
              <w:jc w:val="both"/>
              <w:rPr>
                <w:rFonts w:eastAsia="Times New Roman" w:cs="Times New Roman"/>
                <w:color w:val="auto"/>
                <w:lang w:val="ru-RU" w:eastAsia="ru-RU"/>
              </w:rPr>
            </w:pPr>
            <w:r w:rsidRPr="00554792">
              <w:rPr>
                <w:rFonts w:eastAsia="Times New Roman" w:cs="Times New Roman"/>
                <w:color w:val="auto"/>
                <w:lang w:val="ru-RU" w:eastAsia="ru-RU"/>
              </w:rPr>
              <w:t>свои семьи детей.</w:t>
            </w:r>
          </w:p>
          <w:p w:rsidR="005E0A8E" w:rsidRPr="00554792" w:rsidRDefault="005E0A8E" w:rsidP="00A17E97">
            <w:pPr>
              <w:widowControl/>
              <w:suppressAutoHyphens w:val="0"/>
              <w:jc w:val="both"/>
              <w:rPr>
                <w:rFonts w:eastAsia="Times New Roman" w:cs="Times New Roman"/>
                <w:color w:val="auto"/>
                <w:lang w:val="ru-RU" w:eastAsia="ru-RU"/>
              </w:rPr>
            </w:pPr>
            <w:r w:rsidRPr="00554792">
              <w:rPr>
                <w:rFonts w:eastAsia="Times New Roman" w:cs="Times New Roman"/>
                <w:color w:val="auto"/>
                <w:lang w:val="ru-RU" w:eastAsia="ru-RU"/>
              </w:rPr>
              <w:t>Участие в зональном этапе игр «</w:t>
            </w:r>
            <w:proofErr w:type="gramStart"/>
            <w:r w:rsidRPr="00554792">
              <w:rPr>
                <w:rFonts w:eastAsia="Times New Roman" w:cs="Times New Roman"/>
                <w:color w:val="auto"/>
                <w:lang w:val="ru-RU" w:eastAsia="ru-RU"/>
              </w:rPr>
              <w:t>Задорные</w:t>
            </w:r>
            <w:proofErr w:type="gramEnd"/>
            <w:r w:rsidRPr="00554792">
              <w:rPr>
                <w:rFonts w:eastAsia="Times New Roman" w:cs="Times New Roman"/>
                <w:color w:val="auto"/>
                <w:lang w:val="ru-RU" w:eastAsia="ru-RU"/>
              </w:rPr>
              <w:t xml:space="preserve"> </w:t>
            </w:r>
            <w:proofErr w:type="spellStart"/>
            <w:r w:rsidRPr="00554792">
              <w:rPr>
                <w:rFonts w:eastAsia="Times New Roman" w:cs="Times New Roman"/>
                <w:color w:val="auto"/>
                <w:lang w:val="ru-RU" w:eastAsia="ru-RU"/>
              </w:rPr>
              <w:t>семьяне</w:t>
            </w:r>
            <w:proofErr w:type="spellEnd"/>
            <w:r w:rsidRPr="00554792">
              <w:rPr>
                <w:rFonts w:eastAsia="Times New Roman" w:cs="Times New Roman"/>
                <w:color w:val="auto"/>
                <w:lang w:val="ru-RU" w:eastAsia="ru-RU"/>
              </w:rPr>
              <w:t>» - 3 место.</w:t>
            </w:r>
          </w:p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E0A8E" w:rsidRPr="00554792" w:rsidTr="00A17E97">
        <w:trPr>
          <w:trHeight w:val="585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eastAsiaTheme="minorHAnsi" w:hAnsi="Times New Roman"/>
                <w:sz w:val="24"/>
                <w:szCs w:val="24"/>
              </w:rPr>
              <w:t>Совершенствование работы органов опеки и попечительства в отношении несовершеннолетних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Орган опеки и попечительства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widowControl/>
              <w:suppressAutoHyphens w:val="0"/>
              <w:jc w:val="both"/>
              <w:rPr>
                <w:rFonts w:eastAsia="Times New Roman" w:cs="Times New Roman"/>
                <w:color w:val="auto"/>
                <w:lang w:val="ru-RU" w:eastAsia="ru-RU"/>
              </w:rPr>
            </w:pPr>
            <w:r w:rsidRPr="00554792">
              <w:rPr>
                <w:rFonts w:eastAsia="Times New Roman" w:cs="Times New Roman"/>
                <w:color w:val="auto"/>
                <w:lang w:val="ru-RU" w:eastAsia="ru-RU"/>
              </w:rPr>
              <w:t xml:space="preserve">В целях защиты прав и интересов детей-сирот, детей, оставшихся </w:t>
            </w:r>
            <w:proofErr w:type="gramStart"/>
            <w:r w:rsidRPr="00554792">
              <w:rPr>
                <w:rFonts w:eastAsia="Times New Roman" w:cs="Times New Roman"/>
                <w:color w:val="auto"/>
                <w:lang w:val="ru-RU" w:eastAsia="ru-RU"/>
              </w:rPr>
              <w:t>без</w:t>
            </w:r>
            <w:proofErr w:type="gramEnd"/>
          </w:p>
          <w:p w:rsidR="005E0A8E" w:rsidRPr="00554792" w:rsidRDefault="005E0A8E" w:rsidP="00A17E97">
            <w:pPr>
              <w:widowControl/>
              <w:suppressAutoHyphens w:val="0"/>
              <w:jc w:val="both"/>
              <w:rPr>
                <w:rFonts w:eastAsia="Times New Roman" w:cs="Times New Roman"/>
                <w:color w:val="auto"/>
                <w:lang w:val="ru-RU" w:eastAsia="ru-RU"/>
              </w:rPr>
            </w:pPr>
            <w:r w:rsidRPr="00554792">
              <w:rPr>
                <w:rFonts w:eastAsia="Times New Roman" w:cs="Times New Roman"/>
                <w:color w:val="auto"/>
                <w:lang w:val="ru-RU" w:eastAsia="ru-RU"/>
              </w:rPr>
              <w:t>попечения родителей, а также лиц из числа детей-сирот и детей,</w:t>
            </w:r>
          </w:p>
          <w:p w:rsidR="005E0A8E" w:rsidRPr="00554792" w:rsidRDefault="005E0A8E" w:rsidP="00A17E97">
            <w:pPr>
              <w:widowControl/>
              <w:suppressAutoHyphens w:val="0"/>
              <w:jc w:val="both"/>
              <w:rPr>
                <w:rFonts w:eastAsia="Times New Roman" w:cs="Times New Roman"/>
                <w:color w:val="auto"/>
                <w:lang w:val="ru-RU" w:eastAsia="ru-RU"/>
              </w:rPr>
            </w:pPr>
            <w:r w:rsidRPr="00554792">
              <w:rPr>
                <w:rFonts w:eastAsia="Times New Roman" w:cs="Times New Roman"/>
                <w:color w:val="auto"/>
                <w:lang w:val="ru-RU" w:eastAsia="ru-RU"/>
              </w:rPr>
              <w:t>оставшихся без попечения родителей, в возрасте от 16 до 23 лет,</w:t>
            </w:r>
          </w:p>
          <w:p w:rsidR="005E0A8E" w:rsidRPr="00554792" w:rsidRDefault="005E0A8E" w:rsidP="00A17E97">
            <w:pPr>
              <w:widowControl/>
              <w:suppressAutoHyphens w:val="0"/>
              <w:jc w:val="both"/>
              <w:rPr>
                <w:rFonts w:eastAsia="Times New Roman" w:cs="Times New Roman"/>
                <w:color w:val="auto"/>
                <w:lang w:val="ru-RU" w:eastAsia="ru-RU"/>
              </w:rPr>
            </w:pPr>
            <w:r w:rsidRPr="00554792">
              <w:rPr>
                <w:rFonts w:eastAsia="Times New Roman" w:cs="Times New Roman"/>
                <w:color w:val="auto"/>
                <w:lang w:val="ru-RU" w:eastAsia="ru-RU"/>
              </w:rPr>
              <w:t>являющихся выпускниками организаций для детей-сирот и детей,</w:t>
            </w:r>
          </w:p>
          <w:p w:rsidR="005E0A8E" w:rsidRPr="00554792" w:rsidRDefault="005E0A8E" w:rsidP="00A17E97">
            <w:pPr>
              <w:widowControl/>
              <w:suppressAutoHyphens w:val="0"/>
              <w:jc w:val="both"/>
              <w:rPr>
                <w:rFonts w:eastAsia="Times New Roman" w:cs="Times New Roman"/>
                <w:color w:val="auto"/>
                <w:lang w:val="ru-RU" w:eastAsia="ru-RU"/>
              </w:rPr>
            </w:pPr>
            <w:r w:rsidRPr="00554792">
              <w:rPr>
                <w:rFonts w:eastAsia="Times New Roman" w:cs="Times New Roman"/>
                <w:color w:val="auto"/>
                <w:lang w:val="ru-RU" w:eastAsia="ru-RU"/>
              </w:rPr>
              <w:t>оставшихся без попечения родителей, может осуществляться</w:t>
            </w:r>
          </w:p>
          <w:p w:rsidR="005E0A8E" w:rsidRPr="00554792" w:rsidRDefault="005E0A8E" w:rsidP="00A17E97">
            <w:pPr>
              <w:widowControl/>
              <w:suppressAutoHyphens w:val="0"/>
              <w:jc w:val="both"/>
              <w:rPr>
                <w:rFonts w:cs="Times New Roman"/>
                <w:b/>
                <w:bCs/>
                <w:color w:val="auto"/>
                <w:lang w:val="ru-RU"/>
              </w:rPr>
            </w:pPr>
            <w:proofErr w:type="spellStart"/>
            <w:r w:rsidRPr="00554792">
              <w:rPr>
                <w:rFonts w:eastAsia="Times New Roman" w:cs="Times New Roman"/>
                <w:color w:val="auto"/>
                <w:lang w:val="ru-RU" w:eastAsia="ru-RU"/>
              </w:rPr>
              <w:t>постинтернатное</w:t>
            </w:r>
            <w:proofErr w:type="spellEnd"/>
            <w:r w:rsidRPr="00554792">
              <w:rPr>
                <w:rFonts w:eastAsia="Times New Roman" w:cs="Times New Roman"/>
                <w:color w:val="auto"/>
                <w:lang w:val="ru-RU" w:eastAsia="ru-RU"/>
              </w:rPr>
              <w:t xml:space="preserve"> сопровождение по их заявлению.</w:t>
            </w:r>
          </w:p>
        </w:tc>
      </w:tr>
      <w:tr w:rsidR="005E0A8E" w:rsidRPr="00554792" w:rsidTr="00A17E97">
        <w:trPr>
          <w:trHeight w:val="585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E0A8E" w:rsidRPr="00554792" w:rsidRDefault="005E0A8E" w:rsidP="00A17E97">
            <w:pPr>
              <w:tabs>
                <w:tab w:val="left" w:pos="1380"/>
              </w:tabs>
              <w:ind w:left="21"/>
              <w:jc w:val="both"/>
              <w:rPr>
                <w:rFonts w:cs="Times New Roman"/>
                <w:b/>
                <w:color w:val="auto"/>
                <w:lang w:val="ru-RU"/>
              </w:rPr>
            </w:pPr>
            <w:r w:rsidRPr="00554792">
              <w:rPr>
                <w:rFonts w:eastAsia="Times New Roman" w:cs="Times New Roman"/>
                <w:b/>
                <w:color w:val="auto"/>
              </w:rPr>
              <w:t>XII</w:t>
            </w:r>
            <w:r w:rsidRPr="00554792">
              <w:rPr>
                <w:rFonts w:eastAsia="Times New Roman" w:cs="Times New Roman"/>
                <w:b/>
                <w:color w:val="auto"/>
                <w:lang w:val="ru-RU"/>
              </w:rPr>
              <w:t>.</w:t>
            </w:r>
            <w:r w:rsidRPr="00554792">
              <w:rPr>
                <w:rFonts w:cs="Times New Roman"/>
                <w:b/>
                <w:color w:val="auto"/>
                <w:lang w:val="ru-RU"/>
              </w:rPr>
              <w:tab/>
            </w:r>
            <w:r w:rsidRPr="00554792">
              <w:rPr>
                <w:rFonts w:eastAsia="Times New Roman" w:cs="Times New Roman"/>
                <w:b/>
                <w:color w:val="auto"/>
                <w:lang w:val="ru-RU"/>
              </w:rPr>
              <w:t>Социальная защита детей-инвалидов и детей с ограниченными возможностями здоровья и их интеграции в современное общество</w:t>
            </w:r>
          </w:p>
          <w:p w:rsidR="005E0A8E" w:rsidRPr="00554792" w:rsidRDefault="005E0A8E" w:rsidP="00A17E97">
            <w:pPr>
              <w:pStyle w:val="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E0A8E" w:rsidRPr="00554792" w:rsidTr="00A17E97">
        <w:trPr>
          <w:trHeight w:val="585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E0A8E" w:rsidRPr="00554792" w:rsidRDefault="00554792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Участие в региональном конкурсе по отбору кандидатов с целью награждения именными стипендиями правительства Нижегородской области для одаренных детей-инвалидов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ГКУ НО  «УСЗН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района»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jc w:val="both"/>
              <w:rPr>
                <w:rFonts w:cs="Times New Roman"/>
                <w:color w:val="auto"/>
              </w:rPr>
            </w:pPr>
            <w:proofErr w:type="spellStart"/>
            <w:r w:rsidRPr="00554792">
              <w:rPr>
                <w:rFonts w:cs="Times New Roman"/>
                <w:color w:val="auto"/>
              </w:rPr>
              <w:t>Диплом</w:t>
            </w:r>
            <w:proofErr w:type="spellEnd"/>
            <w:r w:rsidRPr="00554792">
              <w:rPr>
                <w:rFonts w:cs="Times New Roman"/>
                <w:color w:val="auto"/>
              </w:rPr>
              <w:t xml:space="preserve"> </w:t>
            </w:r>
            <w:proofErr w:type="spellStart"/>
            <w:r w:rsidRPr="00554792">
              <w:rPr>
                <w:rFonts w:cs="Times New Roman"/>
                <w:color w:val="auto"/>
              </w:rPr>
              <w:t>участника</w:t>
            </w:r>
            <w:proofErr w:type="spellEnd"/>
          </w:p>
        </w:tc>
      </w:tr>
      <w:tr w:rsidR="005E0A8E" w:rsidRPr="00554792" w:rsidTr="00A17E97">
        <w:trPr>
          <w:trHeight w:val="585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E0A8E" w:rsidRPr="00554792" w:rsidRDefault="00554792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 xml:space="preserve">В рамках декады инвалидов: </w:t>
            </w:r>
          </w:p>
          <w:p w:rsidR="005E0A8E" w:rsidRPr="00554792" w:rsidRDefault="005E0A8E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- благотворительная акция «Дети – детям»;</w:t>
            </w:r>
          </w:p>
          <w:p w:rsidR="005E0A8E" w:rsidRPr="00554792" w:rsidRDefault="005E0A8E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 xml:space="preserve">- деловая игра «Имею право и </w:t>
            </w:r>
            <w:proofErr w:type="gramStart"/>
            <w:r w:rsidRPr="00554792">
              <w:rPr>
                <w:rFonts w:ascii="Times New Roman" w:hAnsi="Times New Roman"/>
                <w:sz w:val="24"/>
                <w:szCs w:val="24"/>
              </w:rPr>
              <w:t>обязан</w:t>
            </w:r>
            <w:proofErr w:type="gram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spacing w:line="276" w:lineRule="auto"/>
              <w:jc w:val="both"/>
              <w:rPr>
                <w:rFonts w:eastAsia="Lucida Sans Unicode" w:cs="Times New Roman"/>
                <w:color w:val="auto"/>
                <w:lang w:val="ru-RU" w:bidi="en-US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МБУДО Дом детского творчества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A8E" w:rsidRPr="00554792" w:rsidRDefault="005E0A8E" w:rsidP="00A17E97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Увеличение числа детей-инвалидов и детей с ОВЗ, вовлечённых в воспитательные мероприятия ДДТ.</w:t>
            </w:r>
          </w:p>
        </w:tc>
      </w:tr>
      <w:tr w:rsidR="00554792" w:rsidRPr="00554792" w:rsidTr="00A17E97">
        <w:trPr>
          <w:trHeight w:val="585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54792" w:rsidRPr="00554792" w:rsidRDefault="00554792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54792" w:rsidRPr="00554792" w:rsidRDefault="00554792" w:rsidP="00EC00B4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В рамках декады инвалидов:</w:t>
            </w:r>
          </w:p>
          <w:p w:rsidR="00554792" w:rsidRPr="00554792" w:rsidRDefault="00554792" w:rsidP="00EC00B4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- игровая программа с участием кукольного театра   «Объединение Нижегородских церквей»  «В сказку добрую зовём».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4792" w:rsidRPr="00554792" w:rsidRDefault="00554792" w:rsidP="00EC00B4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ГКУ НО  «УСЗН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района»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4792" w:rsidRPr="00554792" w:rsidRDefault="00554792" w:rsidP="00EC00B4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Вовлечение детей-инвалидов и детей с ОВЗ в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культурно-досуговую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деятельность</w:t>
            </w:r>
          </w:p>
        </w:tc>
      </w:tr>
      <w:tr w:rsidR="00554792" w:rsidRPr="00554792" w:rsidTr="00A17E97">
        <w:trPr>
          <w:trHeight w:val="585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54792" w:rsidRPr="00554792" w:rsidRDefault="00554792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54792" w:rsidRPr="00554792" w:rsidRDefault="00554792" w:rsidP="00EC00B4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В рамках Международного дня семьи:</w:t>
            </w:r>
          </w:p>
          <w:p w:rsidR="00554792" w:rsidRPr="00554792" w:rsidRDefault="00554792" w:rsidP="00EC00B4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 - экскурсия на камнерезную фабрику с.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Борнуково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>, участниками которой стали дети из семей, состоящих на учёте в отделении.</w:t>
            </w:r>
          </w:p>
          <w:p w:rsidR="00554792" w:rsidRPr="00554792" w:rsidRDefault="00554792" w:rsidP="00EC00B4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4792" w:rsidRPr="00554792" w:rsidRDefault="00554792" w:rsidP="00EC00B4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ГКУ НО  «УСЗН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района»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4792" w:rsidRPr="00554792" w:rsidRDefault="00554792" w:rsidP="00EC00B4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Развитие познавательного интереса и творческих способностей детей;</w:t>
            </w:r>
          </w:p>
          <w:p w:rsidR="00554792" w:rsidRPr="00554792" w:rsidRDefault="00554792" w:rsidP="00EC00B4">
            <w:pPr>
              <w:jc w:val="both"/>
              <w:rPr>
                <w:rFonts w:cs="Times New Roman"/>
                <w:color w:val="auto"/>
              </w:rPr>
            </w:pPr>
            <w:proofErr w:type="spellStart"/>
            <w:r w:rsidRPr="00554792">
              <w:rPr>
                <w:rFonts w:cs="Times New Roman"/>
                <w:color w:val="auto"/>
              </w:rPr>
              <w:t>организация</w:t>
            </w:r>
            <w:proofErr w:type="spellEnd"/>
            <w:r w:rsidRPr="00554792">
              <w:rPr>
                <w:rFonts w:cs="Times New Roman"/>
                <w:color w:val="auto"/>
              </w:rPr>
              <w:t xml:space="preserve"> </w:t>
            </w:r>
            <w:proofErr w:type="spellStart"/>
            <w:r w:rsidRPr="00554792">
              <w:rPr>
                <w:rFonts w:cs="Times New Roman"/>
                <w:color w:val="auto"/>
              </w:rPr>
              <w:t>досуга</w:t>
            </w:r>
            <w:proofErr w:type="spellEnd"/>
            <w:r w:rsidRPr="00554792">
              <w:rPr>
                <w:rFonts w:cs="Times New Roman"/>
                <w:color w:val="auto"/>
              </w:rPr>
              <w:t xml:space="preserve"> и </w:t>
            </w:r>
            <w:proofErr w:type="spellStart"/>
            <w:r w:rsidRPr="00554792">
              <w:rPr>
                <w:rFonts w:cs="Times New Roman"/>
                <w:color w:val="auto"/>
              </w:rPr>
              <w:t>отдыха</w:t>
            </w:r>
            <w:proofErr w:type="spellEnd"/>
          </w:p>
        </w:tc>
      </w:tr>
      <w:tr w:rsidR="00554792" w:rsidRPr="00554792" w:rsidTr="00A17E97">
        <w:trPr>
          <w:trHeight w:val="585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54792" w:rsidRPr="00554792" w:rsidRDefault="00554792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54792" w:rsidRPr="00554792" w:rsidRDefault="00554792" w:rsidP="00A17E97">
            <w:pPr>
              <w:pStyle w:val="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792">
              <w:rPr>
                <w:rFonts w:ascii="Times New Roman" w:hAnsi="Times New Roman"/>
                <w:b/>
                <w:sz w:val="24"/>
                <w:szCs w:val="24"/>
              </w:rPr>
              <w:t>XIII.   Обеспечение и защита прав и интересов детей</w:t>
            </w:r>
          </w:p>
        </w:tc>
      </w:tr>
      <w:tr w:rsidR="00554792" w:rsidRPr="00554792" w:rsidTr="00A17E97">
        <w:trPr>
          <w:trHeight w:val="585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54792" w:rsidRPr="00554792" w:rsidRDefault="00554792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54792" w:rsidRPr="00554792" w:rsidRDefault="00554792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Проведение  "социальных патрулей"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КДН и ЗП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4792" w:rsidRPr="00554792" w:rsidRDefault="00554792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 xml:space="preserve">Проведен 61 рейд: на проверку  реализации </w:t>
            </w:r>
            <w:hyperlink r:id="rId5" w:history="1">
              <w:r w:rsidRPr="00554792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Закона</w:t>
              </w:r>
            </w:hyperlink>
            <w:r w:rsidRPr="00554792">
              <w:rPr>
                <w:rFonts w:ascii="Times New Roman" w:hAnsi="Times New Roman"/>
                <w:sz w:val="24"/>
                <w:szCs w:val="24"/>
              </w:rPr>
              <w:t xml:space="preserve"> Нижегородской области от 09.03.2010 N 23-З, </w:t>
            </w:r>
            <w:hyperlink r:id="rId6" w:history="1">
              <w:r w:rsidRPr="00554792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Закона</w:t>
              </w:r>
            </w:hyperlink>
            <w:r w:rsidRPr="00554792">
              <w:rPr>
                <w:rFonts w:ascii="Times New Roman" w:hAnsi="Times New Roman"/>
                <w:sz w:val="24"/>
                <w:szCs w:val="24"/>
              </w:rPr>
              <w:t xml:space="preserve"> Нижегородской области от 31.10.2012 N 141-З, профилактику семейного неблагополучия, проверку мест концентрации несовершеннолетних. Оказана помощь семьям в ходе их посещения в рамках "социальных патрулей", в том числе юридическая, материальная, натуральная, медицинская. Проверено в ходе рейдовых мероприятий "социального патруля" 45 семей.</w:t>
            </w:r>
          </w:p>
        </w:tc>
      </w:tr>
      <w:tr w:rsidR="00554792" w:rsidRPr="00554792" w:rsidTr="00A17E97">
        <w:trPr>
          <w:trHeight w:val="585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54792" w:rsidRPr="00554792" w:rsidRDefault="00554792" w:rsidP="00EC3CDB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В рамках дня защиты детей:</w:t>
            </w:r>
          </w:p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- «Мы маленькие дети на большой планете</w:t>
            </w:r>
            <w:proofErr w:type="gramStart"/>
            <w:r w:rsidRPr="00554792">
              <w:rPr>
                <w:rFonts w:cs="Times New Roman"/>
                <w:color w:val="auto"/>
                <w:lang w:val="ru-RU"/>
              </w:rPr>
              <w:t>»-</w:t>
            </w:r>
            <w:proofErr w:type="gramEnd"/>
            <w:r w:rsidRPr="00554792">
              <w:rPr>
                <w:rFonts w:cs="Times New Roman"/>
                <w:color w:val="auto"/>
                <w:lang w:val="ru-RU"/>
              </w:rPr>
              <w:t>концерт, организованный совместно с РДК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КДН и ЗП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Вовлечение детей в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культурно-досуговую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деятельность;</w:t>
            </w:r>
          </w:p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развитие творческих способностей;</w:t>
            </w:r>
          </w:p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организация досуга и отдыха </w:t>
            </w:r>
          </w:p>
        </w:tc>
      </w:tr>
      <w:tr w:rsidR="00554792" w:rsidRPr="00554792" w:rsidTr="00A17E97">
        <w:trPr>
          <w:trHeight w:val="585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54792" w:rsidRPr="00554792" w:rsidRDefault="00554792" w:rsidP="00EC3CDB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Проведение  «родительского патруля»</w:t>
            </w:r>
          </w:p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Наставничество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МКОУ ДО ИДК, образовательные организации 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 w:eastAsia="ru-RU"/>
              </w:rPr>
              <w:t>Количество проведенных рейдов «родительского патруля» - 142. С каждым учащимся, стоящим на профилактических учетах, работает наставник (общественные воспитатели). В связи с положительным воздействием наставника сняты с профилактического учета 12 учащихся из 22.</w:t>
            </w:r>
          </w:p>
        </w:tc>
      </w:tr>
      <w:tr w:rsidR="00554792" w:rsidRPr="00554792" w:rsidTr="00A17E97">
        <w:trPr>
          <w:trHeight w:val="585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54792" w:rsidRPr="00554792" w:rsidRDefault="00554792" w:rsidP="00EC3CDB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54792" w:rsidRPr="00554792" w:rsidRDefault="00554792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Распространение буклетов с номером единого общероссийского детского телефона доверия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МКОУ ДО ИДК, ГКУ НО  «УСЗН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района», образовательные организации 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4792" w:rsidRPr="00554792" w:rsidRDefault="00554792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В образовательных организациях оформлены тематические стенды «Учимся преодолевать жизненные трудности». На стендах указаны номера  «телефона доверия». Знание детьми номера детского телефона доверия.</w:t>
            </w:r>
          </w:p>
        </w:tc>
      </w:tr>
      <w:tr w:rsidR="00554792" w:rsidRPr="00554792" w:rsidTr="00A17E97">
        <w:trPr>
          <w:trHeight w:val="2400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54792" w:rsidRPr="00554792" w:rsidRDefault="00554792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54792" w:rsidRPr="00554792" w:rsidRDefault="00554792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В рамках дня правовой помощи детям:</w:t>
            </w:r>
          </w:p>
          <w:p w:rsidR="00554792" w:rsidRPr="00554792" w:rsidRDefault="00554792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 xml:space="preserve">- мероприятие «Знай свои права» с участием общественного помощника уполномоченного по правам человека и ребёнка по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Гагинскому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району, инспектора ПДН и специалиста РОНО по охране детства.</w:t>
            </w:r>
          </w:p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ГКУ НО  «УСЗН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района», образовательные организации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  Снижение</w:t>
            </w:r>
            <w:r w:rsidRPr="00554792">
              <w:rPr>
                <w:rFonts w:cs="Times New Roman"/>
                <w:color w:val="auto"/>
              </w:rPr>
              <w:t> </w:t>
            </w:r>
            <w:r w:rsidRPr="00554792">
              <w:rPr>
                <w:rFonts w:cs="Times New Roman"/>
                <w:color w:val="auto"/>
                <w:lang w:val="ru-RU"/>
              </w:rPr>
              <w:t>числа</w:t>
            </w:r>
            <w:r w:rsidRPr="00554792">
              <w:rPr>
                <w:rFonts w:cs="Times New Roman"/>
                <w:color w:val="auto"/>
              </w:rPr>
              <w:t> </w:t>
            </w:r>
            <w:r w:rsidRPr="00554792">
              <w:rPr>
                <w:rFonts w:cs="Times New Roman"/>
                <w:color w:val="auto"/>
                <w:lang w:val="ru-RU"/>
              </w:rPr>
              <w:t>количества правонарушений,</w:t>
            </w:r>
            <w:r w:rsidRPr="00554792">
              <w:rPr>
                <w:rFonts w:cs="Times New Roman"/>
                <w:color w:val="auto"/>
              </w:rPr>
              <w:t> </w:t>
            </w:r>
            <w:r w:rsidRPr="00554792">
              <w:rPr>
                <w:rFonts w:cs="Times New Roman"/>
                <w:color w:val="auto"/>
                <w:lang w:val="ru-RU"/>
              </w:rPr>
              <w:t>совершённых подростками</w:t>
            </w:r>
          </w:p>
        </w:tc>
      </w:tr>
      <w:tr w:rsidR="00554792" w:rsidRPr="00554792" w:rsidTr="00554792">
        <w:trPr>
          <w:trHeight w:val="1190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54792" w:rsidRPr="00554792" w:rsidRDefault="00554792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Экскурсия на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Пешеланский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гипсовый завод в музей горного дела, геологии и спелеологии с подростками, состоящими на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профучётах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ГКУ НО  «УСЗН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района»,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формирование активной жизненной и гражданской позиции подростков; организация досуга и отдыха</w:t>
            </w:r>
          </w:p>
        </w:tc>
      </w:tr>
      <w:tr w:rsidR="00554792" w:rsidRPr="00554792" w:rsidTr="00A17E97">
        <w:trPr>
          <w:trHeight w:val="2400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54792" w:rsidRPr="00554792" w:rsidRDefault="00554792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Благотворительная акция в рамках программы НОО РКК для социально незащищенных слоёв населения «Помощь, внимание, забота!»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КДН и ЗП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Оказание натуральной помощи семьям, находящимся в социально опасном положении и трудной жизненной ситуации,  а также малоимущим, неполным и многодетным семьям</w:t>
            </w:r>
          </w:p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proofErr w:type="gramStart"/>
            <w:r w:rsidRPr="00554792">
              <w:rPr>
                <w:rFonts w:cs="Times New Roman"/>
                <w:color w:val="auto"/>
                <w:lang w:val="ru-RU"/>
              </w:rPr>
              <w:t>Всего 60 семей, из них 10 находящиеся в СОП.</w:t>
            </w:r>
            <w:proofErr w:type="gramEnd"/>
          </w:p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Выдано 60 одеял. Администрация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района, глава администрации, председатель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КДНиЗП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,  НОО Российского Красного Креста, специалист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КДНиЗП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, ГБУ «КЦСОН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района», сельские администрации, семьи, состоящие на контроле в субъектах профилактики</w:t>
            </w:r>
          </w:p>
          <w:p w:rsidR="00554792" w:rsidRPr="00554792" w:rsidRDefault="00554792" w:rsidP="00A17E97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792" w:rsidRPr="00554792" w:rsidTr="00554792">
        <w:trPr>
          <w:trHeight w:val="1459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54792" w:rsidRPr="00554792" w:rsidRDefault="00554792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 xml:space="preserve">Межведомственная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КВЕСТ-игра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«Выбор есть всегда»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КДН и ЗП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 xml:space="preserve">В рамках межведомственной комплексной оперативно-профилактической операции  «Дети России 2019». На базе ММБУК «ЦБС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Гагинского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района», при участии РОНО,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КДНиЗП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>, ГБУЗ НО «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Гагинская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ЦРБ», ОП (дислокация с</w:t>
            </w:r>
            <w:proofErr w:type="gramStart"/>
            <w:r w:rsidRPr="00554792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агино), 34 учащихся МАОУ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Гагинской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СШ и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Гагинского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филиала ГБПОУ «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Лукояновский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Губернский колледж». </w:t>
            </w:r>
          </w:p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4792" w:rsidRPr="00554792" w:rsidTr="00A17E97">
        <w:trPr>
          <w:trHeight w:val="2400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54792" w:rsidRPr="00554792" w:rsidRDefault="00554792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Общешкольные родительские собрания:</w:t>
            </w:r>
          </w:p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Березниковская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ОШ</w:t>
            </w:r>
          </w:p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МБОУ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Б-Аратская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СШ</w:t>
            </w:r>
          </w:p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МБОУ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Ушаковская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СШ</w:t>
            </w:r>
          </w:p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МБОУ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Исуповская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СШ</w:t>
            </w:r>
          </w:p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Гагинский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филиал «ГБПОУ «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Лукояновский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Губернский колледж»</w:t>
            </w:r>
          </w:p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</w:rPr>
            </w:pPr>
            <w:r w:rsidRPr="00554792">
              <w:rPr>
                <w:rFonts w:cs="Times New Roman"/>
                <w:color w:val="auto"/>
              </w:rPr>
              <w:t xml:space="preserve">МБОУ </w:t>
            </w:r>
            <w:proofErr w:type="spellStart"/>
            <w:r w:rsidRPr="00554792">
              <w:rPr>
                <w:rFonts w:cs="Times New Roman"/>
                <w:color w:val="auto"/>
              </w:rPr>
              <w:t>Ветошкинская</w:t>
            </w:r>
            <w:proofErr w:type="spellEnd"/>
            <w:r w:rsidRPr="00554792">
              <w:rPr>
                <w:rFonts w:cs="Times New Roman"/>
                <w:color w:val="auto"/>
              </w:rPr>
              <w:t xml:space="preserve"> ОШ</w:t>
            </w:r>
          </w:p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</w:rPr>
            </w:pPr>
          </w:p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КДН и ЗП</w:t>
            </w:r>
          </w:p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Общая тема: «Профилактика и предупреждения отклонений в поведении учащихся»</w:t>
            </w:r>
          </w:p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- «Состояние безнадзорности и правонарушений несовершеннолетних на территории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района за 2018 г.»</w:t>
            </w:r>
          </w:p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- «Подросток в сфере уголовного и административного законодательства»</w:t>
            </w:r>
          </w:p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- «Актуальные проблемы в профилактике негативных проявлений в подростковой среде. Подростковый суицид»;</w:t>
            </w:r>
          </w:p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- «Профилактика детского дорожно-транспортного травматизма»;</w:t>
            </w:r>
          </w:p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 xml:space="preserve">«О необходимых мерах по обеспечению безопасности детей в </w:t>
            </w:r>
            <w:proofErr w:type="spellStart"/>
            <w:proofErr w:type="gramStart"/>
            <w:r w:rsidRPr="00554792">
              <w:rPr>
                <w:rFonts w:ascii="Times New Roman" w:hAnsi="Times New Roman"/>
                <w:sz w:val="24"/>
                <w:szCs w:val="24"/>
              </w:rPr>
              <w:t>Интернет-пространстве</w:t>
            </w:r>
            <w:proofErr w:type="spellEnd"/>
            <w:proofErr w:type="gramEnd"/>
            <w:r w:rsidRPr="00554792">
              <w:rPr>
                <w:rFonts w:ascii="Times New Roman" w:hAnsi="Times New Roman"/>
                <w:sz w:val="24"/>
                <w:szCs w:val="24"/>
              </w:rPr>
              <w:t>, недопущения вовлечения несовершеннолетних через социальные сети в преступную деятельность».</w:t>
            </w:r>
          </w:p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КДНиЗП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>, РОНО, МКУ «ИДК системы образования», ОП (сотрудники ПДН ОП, ОУУП, ГБУЗ НО «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Гагинская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ЦРБ», инспектор ОГИБДД), ОО, родители (законные представители)</w:t>
            </w:r>
          </w:p>
        </w:tc>
      </w:tr>
      <w:tr w:rsidR="00554792" w:rsidRPr="00554792" w:rsidTr="00A17E97">
        <w:trPr>
          <w:trHeight w:val="2400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54792" w:rsidRPr="00554792" w:rsidRDefault="00554792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 xml:space="preserve">Участие в межрайонном профилактическом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КВЕСТе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«Будущее без риска!» с</w:t>
            </w:r>
            <w:proofErr w:type="gramStart"/>
            <w:r w:rsidRPr="00554792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554792">
              <w:rPr>
                <w:rFonts w:ascii="Times New Roman" w:hAnsi="Times New Roman"/>
                <w:sz w:val="24"/>
                <w:szCs w:val="24"/>
              </w:rPr>
              <w:t>еченове в рамках межведомственно-профилактической операции «Дети России- 2019»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КДН и ЗП</w:t>
            </w:r>
          </w:p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Дети, состоящие  на различных видах профилактического учета (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КДНиЗП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, ПДН ОП,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внутришкольный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контроль),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КДНиЗП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, ПДН ОП, ОО Мероприятие проводилось с целью патриотического и духовно-нравственного воспитания подрастающего поколения, повышения уровня информированности молодого поколения о событиях Великой Отечественной войны, профилактики правонарушений </w:t>
            </w:r>
          </w:p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Команда подростков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Гагинского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района, в количестве 8 человек, заняла 2 место во Всероссийском молодёжном историческом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КВЕСТе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«На Берлин», а также 2 место в межрайонном  профилактическом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КВЕСТе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«Будущее без риска!»</w:t>
            </w:r>
            <w:proofErr w:type="gramEnd"/>
          </w:p>
        </w:tc>
      </w:tr>
      <w:tr w:rsidR="00554792" w:rsidRPr="00554792" w:rsidTr="00A17E97">
        <w:trPr>
          <w:trHeight w:val="2400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54792" w:rsidRPr="00554792" w:rsidRDefault="00554792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Районные соревнования  «Весёлые старт</w:t>
            </w:r>
            <w:proofErr w:type="gramStart"/>
            <w:r w:rsidRPr="00554792">
              <w:rPr>
                <w:rFonts w:ascii="Times New Roman" w:hAnsi="Times New Roman"/>
                <w:sz w:val="24"/>
                <w:szCs w:val="24"/>
              </w:rPr>
              <w:t>ы-</w:t>
            </w:r>
            <w:proofErr w:type="gram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Спорт –наш выбор!» на кубок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КДНиЗП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55479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54792" w:rsidRPr="00554792" w:rsidRDefault="00554792" w:rsidP="00554792">
            <w:pPr>
              <w:jc w:val="both"/>
              <w:rPr>
                <w:rFonts w:cs="Times New Roman"/>
                <w:color w:val="auto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КДН и ЗП</w:t>
            </w:r>
          </w:p>
          <w:p w:rsidR="00554792" w:rsidRPr="00554792" w:rsidRDefault="00554792" w:rsidP="00D518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Профилактика безнадзорности и правонарушений среди несовершеннолетних, организация полезной занятости детей, в том числе состоящих на различных видах учета.</w:t>
            </w:r>
          </w:p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КДНиЗП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>, РОНО, МБУ ДО ДЮСШ,  ОУ района, ОП,  дети, отдыхающие в ДОЛ. В мероприятии приняли участие 30 детей, отдыхающих в детских оздоровительных лагерях района, 45 детей присутствовали в качестве зрителей-болельщиков.</w:t>
            </w:r>
          </w:p>
        </w:tc>
      </w:tr>
      <w:tr w:rsidR="00554792" w:rsidRPr="00554792" w:rsidTr="00554792">
        <w:trPr>
          <w:trHeight w:val="1611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54792" w:rsidRPr="00554792" w:rsidRDefault="00554792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Благотворительная акция «Снова в школу» в рамках программы НОО РКК «Оказание помощи социально незащищенным слоям населения»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D51886">
            <w:pPr>
              <w:jc w:val="both"/>
              <w:rPr>
                <w:rFonts w:cs="Times New Roman"/>
                <w:color w:val="auto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КДН и ЗП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Оказание натуральной помощи семьям, находящимся в социально опасном положении и трудной жизненной ситуации,  а также малоимущим, неполным и многодетным семьям</w:t>
            </w:r>
          </w:p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Оказана помощь семьям в виде наборов для школьников -50 шт. , 50  одеял</w:t>
            </w:r>
          </w:p>
        </w:tc>
      </w:tr>
      <w:tr w:rsidR="00554792" w:rsidRPr="00554792" w:rsidTr="00554792">
        <w:trPr>
          <w:trHeight w:val="418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54792" w:rsidRPr="00554792" w:rsidRDefault="00554792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Благотворительная акция «М</w:t>
            </w:r>
            <w:proofErr w:type="gramStart"/>
            <w:r w:rsidRPr="00554792">
              <w:rPr>
                <w:rFonts w:ascii="Times New Roman" w:hAnsi="Times New Roman"/>
                <w:sz w:val="24"/>
                <w:szCs w:val="24"/>
              </w:rPr>
              <w:t>ы-</w:t>
            </w:r>
            <w:proofErr w:type="gram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дружная, крепкая, здоровая семья! в виде спортивные семейных соревнований-эстафет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55479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54792" w:rsidRPr="00554792" w:rsidRDefault="00554792" w:rsidP="00554792">
            <w:pPr>
              <w:jc w:val="both"/>
              <w:rPr>
                <w:rFonts w:cs="Times New Roman"/>
                <w:color w:val="auto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КДН и ЗП</w:t>
            </w:r>
          </w:p>
          <w:p w:rsidR="00554792" w:rsidRPr="00554792" w:rsidRDefault="00554792" w:rsidP="00D518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Администрация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района,  председатель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КДНиЗП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,  НОО Российского Красного Креста, специалист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КДНиЗП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, ГБУ «КЦСОН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района», 13  семей, из них 5 состоящие на контроле в субъектах профилактики</w:t>
            </w:r>
          </w:p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1 место заняла семья Пантелеевых, состоящая</w:t>
            </w:r>
          </w:p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 Оказание натуральной помощи семьям, находящимся в социально опасном положении и трудной жизненной ситуации,  а также малоимущим, неполным и многодетным семьям</w:t>
            </w:r>
          </w:p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Выдано 10 электрических чайников, за 1 место-холодильник, 2 место-</w:t>
            </w:r>
            <w:r w:rsidRPr="00554792">
              <w:rPr>
                <w:rFonts w:ascii="Times New Roman" w:hAnsi="Times New Roman"/>
                <w:sz w:val="24"/>
                <w:szCs w:val="24"/>
              </w:rPr>
              <w:lastRenderedPageBreak/>
              <w:t>телевизор, 3 место - микроволновая печь.</w:t>
            </w:r>
          </w:p>
        </w:tc>
      </w:tr>
      <w:tr w:rsidR="00554792" w:rsidRPr="00554792" w:rsidTr="00554792">
        <w:trPr>
          <w:trHeight w:val="1619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54792" w:rsidRPr="00554792" w:rsidRDefault="00554792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 xml:space="preserve">Профилактическое мероприятие под девизом «Мы против наркотиков!», организованное на базе музея горного дела, геологии и спелеологии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554792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554792">
              <w:rPr>
                <w:rFonts w:ascii="Times New Roman" w:hAnsi="Times New Roman"/>
                <w:sz w:val="24"/>
                <w:szCs w:val="24"/>
              </w:rPr>
              <w:t>ешелань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Арзамасского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55479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54792" w:rsidRPr="00554792" w:rsidRDefault="00554792" w:rsidP="00554792">
            <w:pPr>
              <w:jc w:val="both"/>
              <w:rPr>
                <w:rFonts w:cs="Times New Roman"/>
                <w:color w:val="auto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КДН и ЗП</w:t>
            </w:r>
          </w:p>
          <w:p w:rsidR="00554792" w:rsidRPr="00554792" w:rsidRDefault="00554792" w:rsidP="0040084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ОП (дислокация с</w:t>
            </w:r>
            <w:proofErr w:type="gramStart"/>
            <w:r w:rsidRPr="00554792">
              <w:rPr>
                <w:rFonts w:cs="Times New Roman"/>
                <w:color w:val="auto"/>
                <w:lang w:val="ru-RU"/>
              </w:rPr>
              <w:t>.Г</w:t>
            </w:r>
            <w:proofErr w:type="gramEnd"/>
            <w:r w:rsidRPr="00554792">
              <w:rPr>
                <w:rFonts w:cs="Times New Roman"/>
                <w:color w:val="auto"/>
                <w:lang w:val="ru-RU"/>
              </w:rPr>
              <w:t>агино) МО МВД России «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Большеболдинский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». ГБУ «КЦСОН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района,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КДНиЗП</w:t>
            </w:r>
            <w:proofErr w:type="spellEnd"/>
          </w:p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Всего в мероприятии приняло участие 40 подростков, из них 6 состоящие на учете в ПДН ОП (дислокация с</w:t>
            </w:r>
            <w:proofErr w:type="gramStart"/>
            <w:r w:rsidRPr="00554792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554792">
              <w:rPr>
                <w:rFonts w:ascii="Times New Roman" w:hAnsi="Times New Roman"/>
                <w:sz w:val="24"/>
                <w:szCs w:val="24"/>
              </w:rPr>
              <w:t>агино)</w:t>
            </w:r>
          </w:p>
        </w:tc>
      </w:tr>
      <w:tr w:rsidR="00554792" w:rsidRPr="00554792" w:rsidTr="00554792">
        <w:trPr>
          <w:trHeight w:val="1469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54792" w:rsidRPr="00554792" w:rsidRDefault="00554792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Участие в межрайонных соревнованиях по мини-футболу в г</w:t>
            </w:r>
            <w:proofErr w:type="gramStart"/>
            <w:r w:rsidRPr="00554792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554792">
              <w:rPr>
                <w:rFonts w:ascii="Times New Roman" w:hAnsi="Times New Roman"/>
                <w:sz w:val="24"/>
                <w:szCs w:val="24"/>
              </w:rPr>
              <w:t>ергаче среди подростков, находящихся в социально опасном положении «Мы выбираем спорт!»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400847">
            <w:pPr>
              <w:jc w:val="both"/>
              <w:rPr>
                <w:rFonts w:cs="Times New Roman"/>
                <w:color w:val="auto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КДН и ЗП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554792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Организация полезной занятости подростков, профилактика правонарушений и преступлений среди несовершеннолетних, пропаганда здорового образа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жизни</w:t>
            </w:r>
            <w:proofErr w:type="gramStart"/>
            <w:r>
              <w:rPr>
                <w:rFonts w:cs="Times New Roman"/>
                <w:color w:val="auto"/>
                <w:lang w:val="ru-RU"/>
              </w:rPr>
              <w:t>.</w:t>
            </w:r>
            <w:r w:rsidRPr="00554792">
              <w:rPr>
                <w:rFonts w:cs="Times New Roman"/>
                <w:color w:val="auto"/>
                <w:lang w:val="ru-RU"/>
              </w:rPr>
              <w:t>Р</w:t>
            </w:r>
            <w:proofErr w:type="gramEnd"/>
            <w:r w:rsidRPr="00554792">
              <w:rPr>
                <w:rFonts w:cs="Times New Roman"/>
                <w:color w:val="auto"/>
                <w:lang w:val="ru-RU"/>
              </w:rPr>
              <w:t>езультат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- 3 место.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КДНиЗП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,  МБУ ДО ДЮСШ,  ОУ района, ОП, подростки, состоящие на контроле в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КДНиЗП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>, ПДН ОП</w:t>
            </w:r>
            <w:proofErr w:type="gramStart"/>
            <w:r w:rsidRPr="00554792">
              <w:rPr>
                <w:rFonts w:cs="Times New Roman"/>
                <w:color w:val="auto"/>
                <w:lang w:val="ru-RU"/>
              </w:rPr>
              <w:t>.</w:t>
            </w:r>
            <w:proofErr w:type="gramEnd"/>
            <w:r w:rsidRPr="00554792">
              <w:rPr>
                <w:rFonts w:cs="Times New Roman"/>
                <w:color w:val="auto"/>
                <w:lang w:val="ru-RU"/>
              </w:rPr>
              <w:t xml:space="preserve"> </w:t>
            </w:r>
            <w:proofErr w:type="gramStart"/>
            <w:r w:rsidRPr="00554792">
              <w:rPr>
                <w:rFonts w:cs="Times New Roman"/>
                <w:color w:val="auto"/>
                <w:lang w:val="ru-RU"/>
              </w:rPr>
              <w:t>в</w:t>
            </w:r>
            <w:proofErr w:type="gramEnd"/>
            <w:r w:rsidRPr="00554792">
              <w:rPr>
                <w:rFonts w:cs="Times New Roman"/>
                <w:color w:val="auto"/>
                <w:lang w:val="ru-RU"/>
              </w:rPr>
              <w:t>нутриучережденческий учет ОУ</w:t>
            </w:r>
            <w:r>
              <w:rPr>
                <w:rFonts w:cs="Times New Roman"/>
                <w:color w:val="auto"/>
                <w:lang w:val="ru-RU"/>
              </w:rPr>
              <w:t>.</w:t>
            </w:r>
          </w:p>
        </w:tc>
      </w:tr>
      <w:tr w:rsidR="00554792" w:rsidRPr="00554792" w:rsidTr="00554792">
        <w:trPr>
          <w:trHeight w:val="701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54792" w:rsidRPr="00554792" w:rsidRDefault="00554792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 xml:space="preserve">Круглый стол с участием специалистов субъектов системы профилактики и участием матерей из семей, признанными находящимися в социально опасном </w:t>
            </w:r>
            <w:proofErr w:type="gramStart"/>
            <w:r w:rsidRPr="00554792">
              <w:rPr>
                <w:rFonts w:cs="Times New Roman"/>
                <w:color w:val="auto"/>
                <w:lang w:val="ru-RU"/>
              </w:rPr>
              <w:t>положении</w:t>
            </w:r>
            <w:proofErr w:type="gramEnd"/>
            <w:r w:rsidRPr="00554792">
              <w:rPr>
                <w:rFonts w:cs="Times New Roman"/>
                <w:color w:val="auto"/>
                <w:lang w:val="ru-RU"/>
              </w:rPr>
              <w:t>, посвященный празднику Дню матери</w:t>
            </w:r>
          </w:p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«О той, кто дарит нам жизнь и тепло!»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55479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54792" w:rsidRPr="00554792" w:rsidRDefault="00554792" w:rsidP="00554792">
            <w:pPr>
              <w:jc w:val="both"/>
              <w:rPr>
                <w:rFonts w:cs="Times New Roman"/>
                <w:color w:val="auto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КДН и ЗП</w:t>
            </w:r>
          </w:p>
          <w:p w:rsidR="00554792" w:rsidRPr="00554792" w:rsidRDefault="00554792" w:rsidP="0040084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Оказание консультативной помощи матерям по оформлению социальных пособий, получении материнского капитала, трудоустройства по месту жительства, по направлению детей в дошкольные образовательные учреждения и др.</w:t>
            </w:r>
          </w:p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КДНиЗП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, УСЗН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района,  ГБУ «КЦСОН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района», ГКУ «ЦЗН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района», ГБУЗ НО «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Гагинская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ЦРБ», районный краеведческий музей, Пенсионный фон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района, общественная организация Женский совет </w:t>
            </w:r>
            <w:proofErr w:type="spellStart"/>
            <w:r w:rsidRPr="00554792">
              <w:rPr>
                <w:rFonts w:cs="Times New Roman"/>
                <w:color w:val="auto"/>
                <w:lang w:val="ru-RU"/>
              </w:rPr>
              <w:t>Гагинского</w:t>
            </w:r>
            <w:proofErr w:type="spellEnd"/>
            <w:r w:rsidRPr="00554792">
              <w:rPr>
                <w:rFonts w:cs="Times New Roman"/>
                <w:color w:val="auto"/>
                <w:lang w:val="ru-RU"/>
              </w:rPr>
              <w:t xml:space="preserve"> района, отдел культуры, спорта и молодёжной политики,</w:t>
            </w:r>
          </w:p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12 семей (матерей), состоящих на контроле в субъектах системы профилактики</w:t>
            </w:r>
          </w:p>
        </w:tc>
      </w:tr>
      <w:tr w:rsidR="00554792" w:rsidRPr="00554792" w:rsidTr="00A17E97">
        <w:trPr>
          <w:trHeight w:val="2400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54792" w:rsidRPr="00554792" w:rsidRDefault="00554792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>Благотворительная акция в рамках программы НОО РКК «Оказание помощи социально незащищенным слоям населения в преддверии  Нового года и Рождества»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55479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54792" w:rsidRPr="00554792" w:rsidRDefault="00554792" w:rsidP="00554792">
            <w:pPr>
              <w:jc w:val="both"/>
              <w:rPr>
                <w:rFonts w:cs="Times New Roman"/>
                <w:color w:val="auto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КДН и ЗП</w:t>
            </w:r>
          </w:p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A17E97">
            <w:pPr>
              <w:jc w:val="both"/>
              <w:rPr>
                <w:rFonts w:cs="Times New Roman"/>
                <w:color w:val="auto"/>
                <w:lang w:val="ru-RU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Оказание натуральной помощи семьям, находящимся в социально опасном положении и трудной жизненной ситуации,  а также малоимущим, неполным и многодетным семьям</w:t>
            </w:r>
          </w:p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 xml:space="preserve">Оказана помощь семьям в виде новогодних подарков -50 шт., 40  одеял Администрация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Гагинского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района, председатель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КДНиЗП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,  НОО Российского Красного Креста, специалист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КДНиЗП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, ГБУ «КЦСОН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Гагинского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района», сельские администрации, 12 семей, состоящие на контроле в субъектах профилактики, 28 в органах социальной защиты населения</w:t>
            </w:r>
          </w:p>
        </w:tc>
      </w:tr>
      <w:tr w:rsidR="00554792" w:rsidRPr="00554792" w:rsidTr="00554792">
        <w:trPr>
          <w:trHeight w:val="1607"/>
        </w:trPr>
        <w:tc>
          <w:tcPr>
            <w:tcW w:w="6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54792" w:rsidRPr="00554792" w:rsidRDefault="00554792" w:rsidP="00A17E9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792">
              <w:rPr>
                <w:rFonts w:ascii="Times New Roman" w:hAnsi="Times New Roman"/>
                <w:sz w:val="24"/>
                <w:szCs w:val="24"/>
              </w:rPr>
              <w:t>Районная благотворительная акция «Новогодняя сказка» для детей, проживающих в семьях признанными находящимися в СОП, а также для детей-инвалидов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55479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54792" w:rsidRPr="00554792" w:rsidRDefault="00554792" w:rsidP="00554792">
            <w:pPr>
              <w:jc w:val="both"/>
              <w:rPr>
                <w:rFonts w:cs="Times New Roman"/>
                <w:color w:val="auto"/>
              </w:rPr>
            </w:pPr>
            <w:r w:rsidRPr="00554792">
              <w:rPr>
                <w:rFonts w:cs="Times New Roman"/>
                <w:color w:val="auto"/>
                <w:lang w:val="ru-RU"/>
              </w:rPr>
              <w:t>КДН и ЗП</w:t>
            </w:r>
          </w:p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4792" w:rsidRPr="00554792" w:rsidRDefault="00554792" w:rsidP="00A17E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792">
              <w:rPr>
                <w:rFonts w:ascii="Times New Roman" w:hAnsi="Times New Roman"/>
                <w:sz w:val="24"/>
                <w:szCs w:val="24"/>
              </w:rPr>
              <w:t xml:space="preserve">Оказание помощи детям, из семей находящихся в социально опасном положении, детям-инвалидам </w:t>
            </w:r>
            <w:proofErr w:type="spellStart"/>
            <w:r w:rsidRPr="00554792">
              <w:rPr>
                <w:rFonts w:ascii="Times New Roman" w:hAnsi="Times New Roman"/>
                <w:sz w:val="24"/>
                <w:szCs w:val="24"/>
              </w:rPr>
              <w:t>Гагинского</w:t>
            </w:r>
            <w:proofErr w:type="spellEnd"/>
            <w:r w:rsidRPr="00554792">
              <w:rPr>
                <w:rFonts w:ascii="Times New Roman" w:hAnsi="Times New Roman"/>
                <w:sz w:val="24"/>
                <w:szCs w:val="24"/>
              </w:rPr>
              <w:t xml:space="preserve"> района. Вручено 24 новогодних подарков. </w:t>
            </w:r>
          </w:p>
        </w:tc>
      </w:tr>
    </w:tbl>
    <w:p w:rsidR="00653220" w:rsidRPr="00554792" w:rsidRDefault="00653220" w:rsidP="00A17E97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55479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:rsidR="00653220" w:rsidRPr="00554792" w:rsidRDefault="00653220" w:rsidP="00A17E97">
      <w:pPr>
        <w:jc w:val="both"/>
        <w:rPr>
          <w:rFonts w:cs="Times New Roman"/>
          <w:color w:val="auto"/>
          <w:lang w:val="ru-RU"/>
        </w:rPr>
      </w:pPr>
      <w:r w:rsidRPr="00554792">
        <w:rPr>
          <w:rFonts w:cs="Times New Roman"/>
          <w:color w:val="auto"/>
          <w:lang w:val="ru-RU"/>
        </w:rPr>
        <w:t xml:space="preserve"> </w:t>
      </w:r>
    </w:p>
    <w:p w:rsidR="00653220" w:rsidRPr="00554792" w:rsidRDefault="00653220" w:rsidP="00554792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554792">
        <w:rPr>
          <w:rFonts w:ascii="Times New Roman" w:hAnsi="Times New Roman"/>
          <w:sz w:val="24"/>
          <w:szCs w:val="24"/>
        </w:rPr>
        <w:t>______________________________</w:t>
      </w:r>
    </w:p>
    <w:p w:rsidR="00653220" w:rsidRPr="00554792" w:rsidRDefault="00653220" w:rsidP="00A17E97">
      <w:pPr>
        <w:jc w:val="both"/>
        <w:rPr>
          <w:rFonts w:cs="Times New Roman"/>
          <w:color w:val="auto"/>
          <w:lang w:val="ru-RU"/>
        </w:rPr>
      </w:pPr>
    </w:p>
    <w:p w:rsidR="00266E94" w:rsidRPr="00554792" w:rsidRDefault="00266E94" w:rsidP="00A17E97">
      <w:pPr>
        <w:jc w:val="both"/>
        <w:rPr>
          <w:rFonts w:cs="Times New Roman"/>
          <w:color w:val="auto"/>
        </w:rPr>
      </w:pPr>
    </w:p>
    <w:p w:rsidR="00554792" w:rsidRPr="00554792" w:rsidRDefault="00554792">
      <w:pPr>
        <w:jc w:val="both"/>
        <w:rPr>
          <w:rFonts w:cs="Times New Roman"/>
          <w:color w:val="auto"/>
        </w:rPr>
      </w:pPr>
    </w:p>
    <w:sectPr w:rsidR="00554792" w:rsidRPr="00554792" w:rsidSect="0065322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B4047"/>
    <w:multiLevelType w:val="hybridMultilevel"/>
    <w:tmpl w:val="BD9805FA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>
    <w:nsid w:val="24435D34"/>
    <w:multiLevelType w:val="hybridMultilevel"/>
    <w:tmpl w:val="E05CC0C2"/>
    <w:lvl w:ilvl="0" w:tplc="4E0487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A77500"/>
    <w:multiLevelType w:val="hybridMultilevel"/>
    <w:tmpl w:val="98FC8C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E0487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AA01721"/>
    <w:multiLevelType w:val="hybridMultilevel"/>
    <w:tmpl w:val="FFC855D2"/>
    <w:lvl w:ilvl="0" w:tplc="D536F29A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7B221138"/>
    <w:multiLevelType w:val="multilevel"/>
    <w:tmpl w:val="A9F46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3220"/>
    <w:rsid w:val="0008051A"/>
    <w:rsid w:val="000D27AB"/>
    <w:rsid w:val="001B1E82"/>
    <w:rsid w:val="00266E94"/>
    <w:rsid w:val="002762D9"/>
    <w:rsid w:val="002A6085"/>
    <w:rsid w:val="002B0BC8"/>
    <w:rsid w:val="002E753D"/>
    <w:rsid w:val="003C172F"/>
    <w:rsid w:val="003D6276"/>
    <w:rsid w:val="004269E1"/>
    <w:rsid w:val="0046763B"/>
    <w:rsid w:val="00497951"/>
    <w:rsid w:val="00554792"/>
    <w:rsid w:val="0056608C"/>
    <w:rsid w:val="00573C0C"/>
    <w:rsid w:val="005E0A8E"/>
    <w:rsid w:val="00653220"/>
    <w:rsid w:val="006D70A4"/>
    <w:rsid w:val="007651A9"/>
    <w:rsid w:val="007A45D6"/>
    <w:rsid w:val="007C0C10"/>
    <w:rsid w:val="007D2001"/>
    <w:rsid w:val="0086407C"/>
    <w:rsid w:val="00A17E97"/>
    <w:rsid w:val="00A53F0F"/>
    <w:rsid w:val="00BE7D90"/>
    <w:rsid w:val="00DC6FAB"/>
    <w:rsid w:val="00F13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220"/>
    <w:pPr>
      <w:widowControl w:val="0"/>
      <w:suppressAutoHyphens/>
      <w:spacing w:after="0" w:line="240" w:lineRule="auto"/>
    </w:pPr>
    <w:rPr>
      <w:rFonts w:ascii="Times New Roman" w:eastAsia="Calibri" w:hAnsi="Times New Roman" w:cs="Tahoma"/>
      <w:color w:val="000000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22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val="ru-RU" w:eastAsia="ru-RU"/>
    </w:rPr>
  </w:style>
  <w:style w:type="paragraph" w:styleId="a4">
    <w:name w:val="Body Text"/>
    <w:basedOn w:val="a"/>
    <w:link w:val="a5"/>
    <w:uiPriority w:val="99"/>
    <w:semiHidden/>
    <w:unhideWhenUsed/>
    <w:rsid w:val="00653220"/>
    <w:pPr>
      <w:widowControl/>
      <w:suppressAutoHyphens w:val="0"/>
    </w:pPr>
    <w:rPr>
      <w:rFonts w:eastAsia="Times New Roman" w:cs="Times New Roman"/>
      <w:color w:val="auto"/>
      <w:sz w:val="28"/>
      <w:lang w:val="ru-RU"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65322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653220"/>
    <w:pPr>
      <w:widowControl/>
      <w:suppressAutoHyphens w:val="0"/>
      <w:spacing w:after="120" w:line="480" w:lineRule="auto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rsid w:val="00653220"/>
    <w:rPr>
      <w:rFonts w:ascii="Calibri" w:eastAsia="Times New Roman" w:hAnsi="Calibri" w:cs="Times New Roman"/>
      <w:lang w:eastAsia="ru-RU"/>
    </w:rPr>
  </w:style>
  <w:style w:type="paragraph" w:styleId="a6">
    <w:name w:val="No Spacing"/>
    <w:uiPriority w:val="99"/>
    <w:qFormat/>
    <w:rsid w:val="00653220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99"/>
    <w:qFormat/>
    <w:rsid w:val="00653220"/>
    <w:pPr>
      <w:widowControl/>
      <w:suppressAutoHyphens w:val="0"/>
      <w:ind w:left="720"/>
    </w:pPr>
    <w:rPr>
      <w:rFonts w:eastAsia="Times New Roman" w:cs="Times New Roman"/>
      <w:color w:val="auto"/>
      <w:sz w:val="28"/>
      <w:szCs w:val="28"/>
      <w:lang w:val="ru-RU" w:eastAsia="ru-RU"/>
    </w:rPr>
  </w:style>
  <w:style w:type="paragraph" w:customStyle="1" w:styleId="1">
    <w:name w:val="Без интервала1"/>
    <w:uiPriority w:val="99"/>
    <w:rsid w:val="0065322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4">
    <w:name w:val="Style4"/>
    <w:basedOn w:val="a"/>
    <w:uiPriority w:val="99"/>
    <w:rsid w:val="00653220"/>
    <w:pPr>
      <w:suppressAutoHyphens w:val="0"/>
      <w:autoSpaceDE w:val="0"/>
      <w:autoSpaceDN w:val="0"/>
      <w:adjustRightInd w:val="0"/>
      <w:spacing w:line="333" w:lineRule="exact"/>
      <w:jc w:val="center"/>
    </w:pPr>
    <w:rPr>
      <w:rFonts w:eastAsia="Times New Roman" w:cs="Times New Roman"/>
      <w:color w:val="auto"/>
      <w:lang w:val="ru-RU" w:eastAsia="ru-RU"/>
    </w:rPr>
  </w:style>
  <w:style w:type="character" w:customStyle="1" w:styleId="a8">
    <w:name w:val="Подпись к таблице"/>
    <w:basedOn w:val="a0"/>
    <w:uiPriority w:val="99"/>
    <w:rsid w:val="00653220"/>
    <w:rPr>
      <w:spacing w:val="20"/>
    </w:rPr>
  </w:style>
  <w:style w:type="character" w:customStyle="1" w:styleId="10">
    <w:name w:val="Основной текст + 10"/>
    <w:aliases w:val="5 pt,Полужирный,Интервал 0 pt14"/>
    <w:basedOn w:val="a0"/>
    <w:uiPriority w:val="99"/>
    <w:rsid w:val="00653220"/>
    <w:rPr>
      <w:b/>
      <w:bCs/>
      <w:spacing w:val="10"/>
      <w:sz w:val="21"/>
      <w:szCs w:val="21"/>
    </w:rPr>
  </w:style>
  <w:style w:type="character" w:customStyle="1" w:styleId="102">
    <w:name w:val="Основной текст + 102"/>
    <w:aliases w:val="5 pt4,Интервал 0 pt10"/>
    <w:basedOn w:val="a0"/>
    <w:uiPriority w:val="99"/>
    <w:rsid w:val="00653220"/>
    <w:rPr>
      <w:spacing w:val="10"/>
      <w:sz w:val="21"/>
      <w:szCs w:val="21"/>
    </w:rPr>
  </w:style>
  <w:style w:type="character" w:customStyle="1" w:styleId="101">
    <w:name w:val="Основной текст + 101"/>
    <w:aliases w:val="5 pt3,Интервал 0 pt9"/>
    <w:basedOn w:val="a0"/>
    <w:uiPriority w:val="99"/>
    <w:rsid w:val="00653220"/>
    <w:rPr>
      <w:spacing w:val="10"/>
      <w:sz w:val="21"/>
      <w:szCs w:val="21"/>
    </w:rPr>
  </w:style>
  <w:style w:type="character" w:styleId="a9">
    <w:name w:val="Strong"/>
    <w:basedOn w:val="a0"/>
    <w:uiPriority w:val="99"/>
    <w:qFormat/>
    <w:rsid w:val="00653220"/>
    <w:rPr>
      <w:b/>
      <w:bCs/>
    </w:rPr>
  </w:style>
  <w:style w:type="character" w:styleId="aa">
    <w:name w:val="Hyperlink"/>
    <w:basedOn w:val="a0"/>
    <w:uiPriority w:val="99"/>
    <w:semiHidden/>
    <w:unhideWhenUsed/>
    <w:rsid w:val="00653220"/>
    <w:rPr>
      <w:color w:val="0000FF"/>
      <w:u w:val="single"/>
    </w:rPr>
  </w:style>
  <w:style w:type="character" w:customStyle="1" w:styleId="FontStyle20">
    <w:name w:val="Font Style20"/>
    <w:basedOn w:val="a0"/>
    <w:uiPriority w:val="99"/>
    <w:rsid w:val="003C172F"/>
    <w:rPr>
      <w:rFonts w:ascii="Times New Roman" w:hAnsi="Times New Roman" w:cs="Times New Roman"/>
      <w:sz w:val="30"/>
      <w:szCs w:val="30"/>
    </w:rPr>
  </w:style>
  <w:style w:type="character" w:customStyle="1" w:styleId="FontStyle21">
    <w:name w:val="Font Style21"/>
    <w:basedOn w:val="a0"/>
    <w:uiPriority w:val="99"/>
    <w:rsid w:val="003C172F"/>
    <w:rPr>
      <w:rFonts w:ascii="Times New Roman" w:hAnsi="Times New Roman" w:cs="Times New Roman"/>
      <w:spacing w:val="20"/>
      <w:sz w:val="30"/>
      <w:szCs w:val="30"/>
    </w:rPr>
  </w:style>
  <w:style w:type="paragraph" w:customStyle="1" w:styleId="Style6">
    <w:name w:val="Style6"/>
    <w:basedOn w:val="a"/>
    <w:uiPriority w:val="99"/>
    <w:rsid w:val="003C172F"/>
    <w:pPr>
      <w:suppressAutoHyphens w:val="0"/>
      <w:autoSpaceDE w:val="0"/>
      <w:autoSpaceDN w:val="0"/>
      <w:adjustRightInd w:val="0"/>
      <w:spacing w:line="372" w:lineRule="exact"/>
      <w:ind w:firstLine="854"/>
    </w:pPr>
    <w:rPr>
      <w:rFonts w:eastAsia="Times New Roman" w:cs="Times New Roman"/>
      <w:color w:val="auto"/>
      <w:lang w:val="ru-RU" w:eastAsia="ru-RU"/>
    </w:rPr>
  </w:style>
  <w:style w:type="character" w:customStyle="1" w:styleId="FontStyle15">
    <w:name w:val="Font Style15"/>
    <w:basedOn w:val="a0"/>
    <w:uiPriority w:val="99"/>
    <w:rsid w:val="003C172F"/>
    <w:rPr>
      <w:rFonts w:ascii="Times New Roman" w:hAnsi="Times New Roman" w:cs="Times New Roman"/>
      <w:sz w:val="26"/>
      <w:szCs w:val="26"/>
    </w:rPr>
  </w:style>
  <w:style w:type="table" w:styleId="ab">
    <w:name w:val="Table Grid"/>
    <w:basedOn w:val="a1"/>
    <w:uiPriority w:val="59"/>
    <w:rsid w:val="00F134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134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3">
    <w:name w:val="Абзац списка3"/>
    <w:basedOn w:val="a"/>
    <w:uiPriority w:val="99"/>
    <w:rsid w:val="003D6276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val="ru-RU"/>
    </w:rPr>
  </w:style>
  <w:style w:type="character" w:customStyle="1" w:styleId="ac">
    <w:name w:val="Основной текст_"/>
    <w:basedOn w:val="a0"/>
    <w:link w:val="30"/>
    <w:locked/>
    <w:rsid w:val="003D6276"/>
    <w:rPr>
      <w:sz w:val="24"/>
      <w:szCs w:val="24"/>
      <w:lang w:val="ru-RU" w:eastAsia="ru-RU"/>
    </w:rPr>
  </w:style>
  <w:style w:type="paragraph" w:customStyle="1" w:styleId="11">
    <w:name w:val="Абзац списка1"/>
    <w:basedOn w:val="a"/>
    <w:uiPriority w:val="99"/>
    <w:rsid w:val="003D6276"/>
    <w:pPr>
      <w:widowControl/>
      <w:suppressAutoHyphens w:val="0"/>
      <w:ind w:left="720"/>
    </w:pPr>
    <w:rPr>
      <w:rFonts w:cs="Times New Roman"/>
      <w:color w:val="auto"/>
      <w:lang w:val="ru-RU" w:eastAsia="ru-RU"/>
    </w:rPr>
  </w:style>
  <w:style w:type="paragraph" w:customStyle="1" w:styleId="30">
    <w:name w:val="Основной текст3"/>
    <w:basedOn w:val="a"/>
    <w:link w:val="ac"/>
    <w:rsid w:val="00A17E97"/>
    <w:pPr>
      <w:shd w:val="clear" w:color="auto" w:fill="FFFFFF"/>
      <w:suppressAutoHyphens w:val="0"/>
      <w:spacing w:line="240" w:lineRule="exact"/>
    </w:pPr>
    <w:rPr>
      <w:rFonts w:asciiTheme="minorHAnsi" w:eastAsiaTheme="minorHAnsi" w:hAnsiTheme="minorHAnsi" w:cstheme="minorBidi"/>
      <w:color w:val="auto"/>
      <w:lang w:val="ru-RU" w:eastAsia="ru-RU"/>
    </w:rPr>
  </w:style>
  <w:style w:type="character" w:customStyle="1" w:styleId="Exact">
    <w:name w:val="Основной текст Exact"/>
    <w:basedOn w:val="a0"/>
    <w:rsid w:val="00A17E97"/>
    <w:rPr>
      <w:rFonts w:ascii="Times New Roman" w:hAnsi="Times New Roman" w:cs="Times New Roman" w:hint="default"/>
      <w:strike w:val="0"/>
      <w:dstrike w:val="0"/>
      <w:spacing w:val="2"/>
      <w:sz w:val="18"/>
      <w:szCs w:val="18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5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3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3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2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7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98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0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05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9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2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0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1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1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4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68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77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92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06442381328EDB2E4339E2BB6EC53D002EEFEB39B9505BC2B295170E4C5526A7CeDb7G" TargetMode="External"/><Relationship Id="rId5" Type="http://schemas.openxmlformats.org/officeDocument/2006/relationships/hyperlink" Target="consultantplus://offline/ref=E06442381328EDB2E4339E2BB6EC53D002EEFEB39B9502BE25295170E4C5526A7CeDb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6518</Words>
  <Characters>37158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16</cp:revision>
  <dcterms:created xsi:type="dcterms:W3CDTF">2020-02-21T06:34:00Z</dcterms:created>
  <dcterms:modified xsi:type="dcterms:W3CDTF">2020-02-25T06:17:00Z</dcterms:modified>
</cp:coreProperties>
</file>